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C79" w:rsidRPr="00530B44" w:rsidRDefault="00204C79" w:rsidP="00204C79">
      <w:pPr>
        <w:pBdr>
          <w:bottom w:val="single" w:sz="6" w:space="1" w:color="auto"/>
        </w:pBdr>
        <w:rPr>
          <w:rFonts w:ascii="Arial" w:hAnsi="Arial" w:cs="Arial"/>
          <w:b/>
          <w:sz w:val="36"/>
          <w:szCs w:val="36"/>
        </w:rPr>
      </w:pPr>
      <w:bookmarkStart w:id="0" w:name="_GoBack"/>
      <w:bookmarkEnd w:id="0"/>
      <w:r>
        <w:rPr>
          <w:rFonts w:ascii="Arial" w:hAnsi="Arial" w:cs="Arial"/>
          <w:b/>
          <w:sz w:val="36"/>
          <w:szCs w:val="36"/>
        </w:rPr>
        <w:t>4.</w:t>
      </w:r>
      <w:r>
        <w:rPr>
          <w:rFonts w:ascii="Arial" w:hAnsi="Arial" w:cs="Arial"/>
          <w:b/>
          <w:sz w:val="36"/>
          <w:szCs w:val="36"/>
        </w:rPr>
        <w:tab/>
      </w:r>
      <w:r w:rsidRPr="00530B44">
        <w:rPr>
          <w:rFonts w:ascii="Arial" w:hAnsi="Arial" w:cs="Arial"/>
          <w:b/>
          <w:sz w:val="36"/>
          <w:szCs w:val="36"/>
        </w:rPr>
        <w:t>Deciding whether to convene a chi</w:t>
      </w:r>
      <w:r>
        <w:rPr>
          <w:rFonts w:ascii="Arial" w:hAnsi="Arial" w:cs="Arial"/>
          <w:b/>
          <w:sz w:val="36"/>
          <w:szCs w:val="36"/>
        </w:rPr>
        <w:t>ld safeguarding practice review</w:t>
      </w:r>
    </w:p>
    <w:p w:rsidR="00204C79" w:rsidRPr="00530B44" w:rsidRDefault="00204C79" w:rsidP="00204C79">
      <w:pPr>
        <w:ind w:left="709" w:hanging="709"/>
        <w:rPr>
          <w:rFonts w:ascii="Arial" w:hAnsi="Arial" w:cs="Arial"/>
          <w:sz w:val="28"/>
          <w:szCs w:val="28"/>
        </w:rPr>
      </w:pPr>
      <w:r>
        <w:rPr>
          <w:rFonts w:ascii="Arial" w:hAnsi="Arial" w:cs="Arial"/>
          <w:b/>
          <w:sz w:val="28"/>
          <w:szCs w:val="28"/>
        </w:rPr>
        <w:t>4.1</w:t>
      </w:r>
      <w:r>
        <w:rPr>
          <w:rFonts w:ascii="Arial" w:hAnsi="Arial" w:cs="Arial"/>
          <w:b/>
          <w:sz w:val="28"/>
          <w:szCs w:val="28"/>
        </w:rPr>
        <w:tab/>
      </w:r>
      <w:r w:rsidRPr="00530B44">
        <w:rPr>
          <w:rFonts w:ascii="Arial" w:hAnsi="Arial" w:cs="Arial"/>
          <w:b/>
          <w:sz w:val="28"/>
          <w:szCs w:val="28"/>
        </w:rPr>
        <w:t>Referral</w:t>
      </w:r>
    </w:p>
    <w:p w:rsidR="00204C79" w:rsidRDefault="00204C79" w:rsidP="00204C79">
      <w:pPr>
        <w:ind w:left="720" w:hanging="720"/>
        <w:jc w:val="both"/>
        <w:rPr>
          <w:rFonts w:ascii="Arial" w:hAnsi="Arial" w:cs="Arial"/>
          <w:color w:val="2E74B5" w:themeColor="accent1" w:themeShade="BF"/>
          <w:sz w:val="22"/>
        </w:rPr>
      </w:pPr>
      <w:r>
        <w:rPr>
          <w:rFonts w:ascii="Arial" w:hAnsi="Arial" w:cs="Arial"/>
          <w:sz w:val="22"/>
        </w:rPr>
        <w:t>4.1.1</w:t>
      </w:r>
      <w:r>
        <w:rPr>
          <w:rFonts w:ascii="Arial" w:hAnsi="Arial" w:cs="Arial"/>
          <w:sz w:val="22"/>
        </w:rPr>
        <w:tab/>
      </w:r>
      <w:r w:rsidRPr="00F26AB1">
        <w:rPr>
          <w:rFonts w:ascii="Arial" w:hAnsi="Arial" w:cs="Arial"/>
          <w:sz w:val="22"/>
        </w:rPr>
        <w:t xml:space="preserve">Agencies should inform the relevant designated single point of contact for the  ‘Safeguarding Partners’ of any serious incident which they think should be considered for a child safeguarding practice review, using the </w:t>
      </w:r>
      <w:r w:rsidRPr="00F26AB1">
        <w:rPr>
          <w:rFonts w:ascii="Arial" w:hAnsi="Arial" w:cs="Arial"/>
          <w:i/>
          <w:color w:val="2E74B5" w:themeColor="accent1" w:themeShade="BF"/>
          <w:sz w:val="22"/>
        </w:rPr>
        <w:t>Referral Form</w:t>
      </w:r>
      <w:r w:rsidRPr="00F26AB1">
        <w:rPr>
          <w:rFonts w:ascii="Arial" w:hAnsi="Arial" w:cs="Arial"/>
          <w:color w:val="2E74B5" w:themeColor="accent1" w:themeShade="BF"/>
          <w:sz w:val="22"/>
        </w:rPr>
        <w:t xml:space="preserve"> (Document 1).</w:t>
      </w:r>
    </w:p>
    <w:p w:rsidR="00204C79" w:rsidRDefault="00204C79" w:rsidP="00204C79">
      <w:pPr>
        <w:spacing w:after="0"/>
        <w:ind w:left="720" w:hanging="720"/>
        <w:jc w:val="both"/>
        <w:rPr>
          <w:rFonts w:ascii="Arial" w:hAnsi="Arial" w:cs="Arial"/>
          <w:sz w:val="22"/>
        </w:rPr>
      </w:pPr>
      <w:r w:rsidRPr="00DC753D">
        <w:rPr>
          <w:rFonts w:ascii="Arial" w:hAnsi="Arial" w:cs="Arial"/>
          <w:sz w:val="22"/>
        </w:rPr>
        <w:t>4.1.2</w:t>
      </w:r>
      <w:r w:rsidRPr="00DC753D">
        <w:rPr>
          <w:rFonts w:ascii="Arial" w:hAnsi="Arial" w:cs="Arial"/>
          <w:sz w:val="22"/>
        </w:rPr>
        <w:tab/>
        <w:t xml:space="preserve">Local authorities have a </w:t>
      </w:r>
      <w:r>
        <w:rPr>
          <w:rFonts w:ascii="Arial" w:hAnsi="Arial" w:cs="Arial"/>
          <w:sz w:val="22"/>
        </w:rPr>
        <w:t>separate duty to:</w:t>
      </w:r>
    </w:p>
    <w:p w:rsidR="00204C79" w:rsidRPr="00DC753D" w:rsidRDefault="00204C79" w:rsidP="00204C79">
      <w:pPr>
        <w:pStyle w:val="ListParagraph"/>
        <w:numPr>
          <w:ilvl w:val="0"/>
          <w:numId w:val="4"/>
        </w:numPr>
        <w:jc w:val="both"/>
        <w:rPr>
          <w:rFonts w:ascii="Arial" w:hAnsi="Arial" w:cs="Arial"/>
          <w:sz w:val="22"/>
        </w:rPr>
      </w:pPr>
      <w:r w:rsidRPr="00DC753D">
        <w:rPr>
          <w:rFonts w:ascii="Arial" w:hAnsi="Arial" w:cs="Arial"/>
          <w:sz w:val="22"/>
        </w:rPr>
        <w:t>notify the national Child Safeguarding Practice Review Panel if a child dies or is seriously harmed in their area (or outside of England while they are normally resident in the local authority area)</w:t>
      </w:r>
      <w:r>
        <w:rPr>
          <w:rFonts w:ascii="Arial" w:hAnsi="Arial" w:cs="Arial"/>
          <w:sz w:val="22"/>
        </w:rPr>
        <w:t>;</w:t>
      </w:r>
      <w:r w:rsidRPr="00DC753D">
        <w:rPr>
          <w:rFonts w:ascii="Arial" w:hAnsi="Arial" w:cs="Arial"/>
          <w:sz w:val="22"/>
        </w:rPr>
        <w:t xml:space="preserve"> </w:t>
      </w:r>
    </w:p>
    <w:p w:rsidR="00204C79" w:rsidRPr="001E44D3" w:rsidRDefault="00204C79" w:rsidP="00204C79">
      <w:pPr>
        <w:pStyle w:val="ListParagraph"/>
        <w:numPr>
          <w:ilvl w:val="0"/>
          <w:numId w:val="4"/>
        </w:numPr>
        <w:jc w:val="both"/>
        <w:rPr>
          <w:rFonts w:ascii="Arial" w:hAnsi="Arial" w:cs="Arial"/>
          <w:b/>
          <w:sz w:val="22"/>
        </w:rPr>
      </w:pPr>
      <w:r w:rsidRPr="00DC753D">
        <w:rPr>
          <w:rFonts w:ascii="Arial" w:hAnsi="Arial" w:cs="Arial"/>
          <w:sz w:val="22"/>
        </w:rPr>
        <w:t xml:space="preserve">notify the Secretary of State and Ofsted where a looked after child has died, whether or not abuse or neglect is known or suspected. </w:t>
      </w:r>
    </w:p>
    <w:p w:rsidR="00204C79" w:rsidRPr="001E44D3" w:rsidRDefault="00204C79" w:rsidP="00204C79">
      <w:pPr>
        <w:ind w:left="720"/>
        <w:jc w:val="both"/>
        <w:rPr>
          <w:rFonts w:ascii="Arial" w:hAnsi="Arial" w:cs="Arial"/>
          <w:sz w:val="22"/>
        </w:rPr>
      </w:pPr>
      <w:r w:rsidRPr="001E44D3">
        <w:rPr>
          <w:rFonts w:ascii="Arial" w:hAnsi="Arial" w:cs="Arial"/>
          <w:sz w:val="22"/>
        </w:rPr>
        <w:t xml:space="preserve">Where </w:t>
      </w:r>
      <w:r>
        <w:rPr>
          <w:rFonts w:ascii="Arial" w:hAnsi="Arial" w:cs="Arial"/>
          <w:sz w:val="22"/>
        </w:rPr>
        <w:t xml:space="preserve">a local authority makes a formal notification to the national Panel or Ofsted, it must always share this with the relevant local safeguarding partners and also complete the formal Referral Form for a child safeguarding practice review. </w:t>
      </w:r>
    </w:p>
    <w:p w:rsidR="00204C79" w:rsidRPr="00530B44" w:rsidRDefault="00204C79" w:rsidP="00204C79">
      <w:pPr>
        <w:tabs>
          <w:tab w:val="left" w:pos="2955"/>
        </w:tabs>
        <w:ind w:left="709" w:hanging="709"/>
        <w:rPr>
          <w:rFonts w:ascii="Arial" w:hAnsi="Arial" w:cs="Arial"/>
          <w:b/>
          <w:sz w:val="28"/>
          <w:szCs w:val="28"/>
        </w:rPr>
      </w:pPr>
      <w:r>
        <w:rPr>
          <w:rFonts w:ascii="Arial" w:hAnsi="Arial" w:cs="Arial"/>
          <w:b/>
          <w:sz w:val="28"/>
          <w:szCs w:val="28"/>
        </w:rPr>
        <w:t>4.2</w:t>
      </w:r>
      <w:r>
        <w:rPr>
          <w:rFonts w:ascii="Arial" w:hAnsi="Arial" w:cs="Arial"/>
          <w:b/>
          <w:sz w:val="28"/>
          <w:szCs w:val="28"/>
        </w:rPr>
        <w:tab/>
      </w:r>
      <w:r w:rsidRPr="00530B44">
        <w:rPr>
          <w:rFonts w:ascii="Arial" w:hAnsi="Arial" w:cs="Arial"/>
          <w:b/>
          <w:sz w:val="28"/>
          <w:szCs w:val="28"/>
        </w:rPr>
        <w:t>Rapid Review</w:t>
      </w:r>
      <w:r w:rsidRPr="00530B44">
        <w:rPr>
          <w:rFonts w:ascii="Arial" w:hAnsi="Arial" w:cs="Arial"/>
          <w:b/>
          <w:sz w:val="28"/>
          <w:szCs w:val="28"/>
        </w:rPr>
        <w:tab/>
      </w:r>
    </w:p>
    <w:p w:rsidR="00204C79" w:rsidRPr="00F26AB1" w:rsidRDefault="00204C79" w:rsidP="00204C79">
      <w:pPr>
        <w:ind w:left="720" w:hanging="720"/>
        <w:jc w:val="both"/>
        <w:rPr>
          <w:rFonts w:ascii="Arial" w:hAnsi="Arial" w:cs="Arial"/>
          <w:sz w:val="22"/>
        </w:rPr>
      </w:pPr>
      <w:r>
        <w:rPr>
          <w:rFonts w:ascii="Arial" w:hAnsi="Arial" w:cs="Arial"/>
          <w:sz w:val="22"/>
        </w:rPr>
        <w:t>4.2.1</w:t>
      </w:r>
      <w:r>
        <w:rPr>
          <w:rFonts w:ascii="Arial" w:hAnsi="Arial" w:cs="Arial"/>
          <w:sz w:val="22"/>
        </w:rPr>
        <w:tab/>
      </w:r>
      <w:r w:rsidRPr="00F26AB1">
        <w:rPr>
          <w:rFonts w:ascii="Arial" w:hAnsi="Arial" w:cs="Arial"/>
          <w:sz w:val="22"/>
        </w:rPr>
        <w:t xml:space="preserve">When notified about an incident that might be subject of either a national or local child safeguarding practice review, the safeguarding partners are required to promptly undertake a Rapid Review of the case. </w:t>
      </w:r>
    </w:p>
    <w:p w:rsidR="00204C79" w:rsidRPr="00F26AB1" w:rsidRDefault="00204C79" w:rsidP="00204C79">
      <w:pPr>
        <w:ind w:left="720" w:hanging="720"/>
        <w:jc w:val="both"/>
        <w:rPr>
          <w:rFonts w:ascii="Arial" w:hAnsi="Arial" w:cs="Arial"/>
          <w:sz w:val="22"/>
        </w:rPr>
      </w:pPr>
      <w:r>
        <w:rPr>
          <w:rFonts w:ascii="Arial" w:hAnsi="Arial" w:cs="Arial"/>
          <w:sz w:val="22"/>
        </w:rPr>
        <w:t>4.2.2</w:t>
      </w:r>
      <w:r>
        <w:rPr>
          <w:rFonts w:ascii="Arial" w:hAnsi="Arial" w:cs="Arial"/>
          <w:sz w:val="22"/>
        </w:rPr>
        <w:tab/>
      </w:r>
      <w:r w:rsidRPr="00F26AB1">
        <w:rPr>
          <w:rFonts w:ascii="Arial" w:hAnsi="Arial" w:cs="Arial"/>
          <w:sz w:val="22"/>
        </w:rPr>
        <w:t>The Rapid Review must be completed within the timescales outlined in guidance from the national Panel (</w:t>
      </w:r>
      <w:r>
        <w:rPr>
          <w:rFonts w:ascii="Arial" w:hAnsi="Arial" w:cs="Arial"/>
          <w:sz w:val="22"/>
        </w:rPr>
        <w:t xml:space="preserve">currently </w:t>
      </w:r>
      <w:r w:rsidRPr="00F26AB1">
        <w:rPr>
          <w:rFonts w:ascii="Arial" w:hAnsi="Arial" w:cs="Arial"/>
          <w:sz w:val="22"/>
        </w:rPr>
        <w:t>15 working days of becoming aware of the incident</w:t>
      </w:r>
      <w:r>
        <w:rPr>
          <w:rFonts w:ascii="Arial" w:hAnsi="Arial" w:cs="Arial"/>
          <w:sz w:val="22"/>
        </w:rPr>
        <w:t>)</w:t>
      </w:r>
      <w:r w:rsidRPr="00F26AB1">
        <w:rPr>
          <w:rFonts w:ascii="Arial" w:hAnsi="Arial" w:cs="Arial"/>
          <w:sz w:val="22"/>
        </w:rPr>
        <w:t>. A flow chart setting out the key stages and timescales is included at the end of this section.</w:t>
      </w:r>
    </w:p>
    <w:p w:rsidR="00204C79" w:rsidRPr="00F26AB1" w:rsidRDefault="00204C79" w:rsidP="00204C79">
      <w:pPr>
        <w:ind w:left="709" w:hanging="709"/>
        <w:jc w:val="both"/>
        <w:rPr>
          <w:rFonts w:ascii="Arial" w:hAnsi="Arial" w:cs="Arial"/>
          <w:sz w:val="22"/>
        </w:rPr>
      </w:pPr>
      <w:r>
        <w:rPr>
          <w:rFonts w:ascii="Arial" w:hAnsi="Arial" w:cs="Arial"/>
          <w:sz w:val="22"/>
        </w:rPr>
        <w:t>4.3</w:t>
      </w:r>
      <w:r>
        <w:rPr>
          <w:rFonts w:ascii="Arial" w:hAnsi="Arial" w:cs="Arial"/>
          <w:sz w:val="22"/>
        </w:rPr>
        <w:tab/>
      </w:r>
      <w:r w:rsidRPr="00F26AB1">
        <w:rPr>
          <w:rFonts w:ascii="Arial" w:hAnsi="Arial" w:cs="Arial"/>
          <w:sz w:val="22"/>
          <w:u w:val="single"/>
        </w:rPr>
        <w:t>Initial Scoping, Information Sharing and the Securing of Records</w:t>
      </w:r>
    </w:p>
    <w:p w:rsidR="00204C79" w:rsidRPr="00F26AB1" w:rsidRDefault="00204C79" w:rsidP="00204C79">
      <w:pPr>
        <w:ind w:left="709" w:hanging="709"/>
        <w:jc w:val="both"/>
        <w:rPr>
          <w:rFonts w:ascii="Arial" w:hAnsi="Arial" w:cs="Arial"/>
          <w:color w:val="2E74B5" w:themeColor="accent1" w:themeShade="BF"/>
          <w:sz w:val="22"/>
        </w:rPr>
      </w:pPr>
      <w:r>
        <w:rPr>
          <w:rFonts w:ascii="Arial" w:hAnsi="Arial" w:cs="Arial"/>
          <w:sz w:val="22"/>
        </w:rPr>
        <w:t>4.3.1</w:t>
      </w:r>
      <w:r>
        <w:rPr>
          <w:rFonts w:ascii="Arial" w:hAnsi="Arial" w:cs="Arial"/>
          <w:sz w:val="22"/>
        </w:rPr>
        <w:tab/>
      </w:r>
      <w:r w:rsidRPr="00F26AB1">
        <w:rPr>
          <w:rFonts w:ascii="Arial" w:hAnsi="Arial" w:cs="Arial"/>
          <w:sz w:val="22"/>
        </w:rPr>
        <w:t xml:space="preserve">All agencies who have had involvement with the subject child or family will be required to contribute to a Rapid Review. An initial scoping of agencies’ intervention will, therefore, need to be completed and other relevant information will need to be rapidly gathered. To support this, a </w:t>
      </w:r>
      <w:r w:rsidRPr="00F26AB1">
        <w:rPr>
          <w:rFonts w:ascii="Arial" w:hAnsi="Arial" w:cs="Arial"/>
          <w:i/>
          <w:sz w:val="22"/>
        </w:rPr>
        <w:t>Template for Initial Scoping and Information Sharing</w:t>
      </w:r>
      <w:r w:rsidRPr="00F26AB1">
        <w:rPr>
          <w:rFonts w:ascii="Arial" w:hAnsi="Arial" w:cs="Arial"/>
          <w:sz w:val="22"/>
        </w:rPr>
        <w:t xml:space="preserve"> is included as part of this Practice Guidance along with a sample letter to accompany the template</w:t>
      </w:r>
      <w:r w:rsidRPr="00F26AB1">
        <w:rPr>
          <w:rFonts w:ascii="Arial" w:hAnsi="Arial" w:cs="Arial"/>
          <w:color w:val="2E74B5" w:themeColor="accent1" w:themeShade="BF"/>
          <w:sz w:val="22"/>
        </w:rPr>
        <w:t>.</w:t>
      </w:r>
    </w:p>
    <w:p w:rsidR="00204C79" w:rsidRPr="00F26AB1" w:rsidRDefault="00204C79" w:rsidP="00204C79">
      <w:pPr>
        <w:ind w:left="709" w:hanging="709"/>
        <w:jc w:val="both"/>
        <w:rPr>
          <w:rFonts w:ascii="Arial" w:hAnsi="Arial" w:cs="Arial"/>
          <w:color w:val="2E74B5" w:themeColor="accent1" w:themeShade="BF"/>
          <w:sz w:val="22"/>
        </w:rPr>
      </w:pPr>
      <w:r>
        <w:rPr>
          <w:rFonts w:ascii="Arial" w:hAnsi="Arial" w:cs="Arial"/>
          <w:sz w:val="22"/>
        </w:rPr>
        <w:t>4.3.2</w:t>
      </w:r>
      <w:r>
        <w:rPr>
          <w:rFonts w:ascii="Arial" w:hAnsi="Arial" w:cs="Arial"/>
          <w:sz w:val="22"/>
        </w:rPr>
        <w:tab/>
      </w:r>
      <w:r w:rsidRPr="00F26AB1">
        <w:rPr>
          <w:rFonts w:ascii="Arial" w:hAnsi="Arial" w:cs="Arial"/>
          <w:sz w:val="22"/>
        </w:rPr>
        <w:t xml:space="preserve">The purpose of the initial scoping and information sharing is </w:t>
      </w:r>
      <w:r w:rsidRPr="00F26AB1">
        <w:rPr>
          <w:rFonts w:ascii="Arial" w:hAnsi="Arial" w:cs="Arial"/>
          <w:b/>
          <w:sz w:val="22"/>
        </w:rPr>
        <w:t>to gather the basic facts about the case, including determining the extent of agency involvement with the child and family</w:t>
      </w:r>
      <w:r w:rsidRPr="00F26AB1">
        <w:rPr>
          <w:rFonts w:ascii="Arial" w:hAnsi="Arial" w:cs="Arial"/>
          <w:sz w:val="22"/>
        </w:rPr>
        <w:t>. More detailed information will be sought if the Rapid Review concludes the case has the potential to identify national or local learning and a decision is made to progress to a formal Child Safeguarding Practice Review or alternative Learning Review.</w:t>
      </w:r>
    </w:p>
    <w:p w:rsidR="00204C79" w:rsidRPr="00F26AB1" w:rsidRDefault="00204C79" w:rsidP="00204C79">
      <w:pPr>
        <w:tabs>
          <w:tab w:val="left" w:pos="0"/>
        </w:tabs>
        <w:ind w:left="709" w:hanging="709"/>
        <w:jc w:val="both"/>
        <w:rPr>
          <w:rFonts w:ascii="Arial" w:hAnsi="Arial" w:cs="Arial"/>
          <w:sz w:val="22"/>
        </w:rPr>
      </w:pPr>
      <w:r>
        <w:rPr>
          <w:rFonts w:ascii="Arial" w:hAnsi="Arial" w:cs="Arial"/>
          <w:sz w:val="22"/>
        </w:rPr>
        <w:t>4.3.3</w:t>
      </w:r>
      <w:r>
        <w:rPr>
          <w:rFonts w:ascii="Arial" w:hAnsi="Arial" w:cs="Arial"/>
          <w:sz w:val="22"/>
        </w:rPr>
        <w:tab/>
      </w:r>
      <w:r w:rsidRPr="00F26AB1">
        <w:rPr>
          <w:rFonts w:ascii="Arial" w:hAnsi="Arial" w:cs="Arial"/>
          <w:sz w:val="22"/>
        </w:rPr>
        <w:t xml:space="preserve">The </w:t>
      </w:r>
      <w:r w:rsidRPr="00F26AB1">
        <w:rPr>
          <w:rFonts w:ascii="Arial" w:hAnsi="Arial" w:cs="Arial"/>
          <w:i/>
          <w:color w:val="2E74B5" w:themeColor="accent1" w:themeShade="BF"/>
          <w:sz w:val="22"/>
        </w:rPr>
        <w:t>Template for Initial Scoping and Information Sharing</w:t>
      </w:r>
      <w:r w:rsidRPr="00F26AB1">
        <w:rPr>
          <w:rFonts w:ascii="Arial" w:hAnsi="Arial" w:cs="Arial"/>
          <w:color w:val="2E74B5" w:themeColor="accent1" w:themeShade="BF"/>
          <w:sz w:val="22"/>
        </w:rPr>
        <w:t xml:space="preserve"> (Document 2) </w:t>
      </w:r>
      <w:r w:rsidRPr="00F26AB1">
        <w:rPr>
          <w:rFonts w:ascii="Arial" w:hAnsi="Arial" w:cs="Arial"/>
          <w:sz w:val="22"/>
        </w:rPr>
        <w:t xml:space="preserve">should be sent out to all relevant agencies </w:t>
      </w:r>
      <w:r w:rsidRPr="00F26AB1">
        <w:rPr>
          <w:rFonts w:ascii="Arial" w:hAnsi="Arial" w:cs="Arial"/>
          <w:b/>
          <w:sz w:val="22"/>
        </w:rPr>
        <w:t>within 2 working days</w:t>
      </w:r>
      <w:r w:rsidRPr="00F26AB1">
        <w:rPr>
          <w:rFonts w:ascii="Arial" w:hAnsi="Arial" w:cs="Arial"/>
          <w:sz w:val="22"/>
        </w:rPr>
        <w:t xml:space="preserve"> of receiving the referral, along with an accompanying letter that briefly outlines the referral and explains the purpose of this initial scoping </w:t>
      </w:r>
      <w:r w:rsidRPr="00F26AB1">
        <w:rPr>
          <w:rFonts w:ascii="Arial" w:hAnsi="Arial" w:cs="Arial"/>
          <w:color w:val="2E74B5" w:themeColor="accent1" w:themeShade="BF"/>
          <w:sz w:val="22"/>
        </w:rPr>
        <w:t>(Document 3).</w:t>
      </w:r>
    </w:p>
    <w:p w:rsidR="00204C79" w:rsidRPr="00F26AB1" w:rsidRDefault="00204C79" w:rsidP="00204C79">
      <w:pPr>
        <w:jc w:val="both"/>
        <w:rPr>
          <w:rFonts w:ascii="Arial" w:hAnsi="Arial" w:cs="Arial"/>
          <w:b/>
          <w:sz w:val="22"/>
        </w:rPr>
      </w:pPr>
      <w:r>
        <w:rPr>
          <w:rFonts w:ascii="Arial" w:hAnsi="Arial" w:cs="Arial"/>
          <w:sz w:val="22"/>
        </w:rPr>
        <w:t>4.3.4</w:t>
      </w:r>
      <w:r>
        <w:rPr>
          <w:rFonts w:ascii="Arial" w:hAnsi="Arial" w:cs="Arial"/>
          <w:sz w:val="22"/>
        </w:rPr>
        <w:tab/>
      </w:r>
      <w:r w:rsidRPr="00F26AB1">
        <w:rPr>
          <w:rFonts w:ascii="Arial" w:hAnsi="Arial" w:cs="Arial"/>
          <w:sz w:val="22"/>
        </w:rPr>
        <w:t xml:space="preserve">Agencies should prioritise completion of the form and return it </w:t>
      </w:r>
      <w:r w:rsidRPr="00F26AB1">
        <w:rPr>
          <w:rFonts w:ascii="Arial" w:hAnsi="Arial" w:cs="Arial"/>
          <w:b/>
          <w:sz w:val="22"/>
        </w:rPr>
        <w:t xml:space="preserve">within 5 working days. </w:t>
      </w:r>
    </w:p>
    <w:p w:rsidR="00204C79" w:rsidRPr="00F26AB1" w:rsidRDefault="00204C79" w:rsidP="00204C79">
      <w:pPr>
        <w:ind w:left="720" w:hanging="720"/>
        <w:jc w:val="both"/>
        <w:rPr>
          <w:rFonts w:ascii="Arial" w:hAnsi="Arial" w:cs="Arial"/>
          <w:sz w:val="22"/>
        </w:rPr>
      </w:pPr>
      <w:r>
        <w:rPr>
          <w:rFonts w:ascii="Arial" w:hAnsi="Arial" w:cs="Arial"/>
          <w:sz w:val="22"/>
        </w:rPr>
        <w:lastRenderedPageBreak/>
        <w:t>4.3.5</w:t>
      </w:r>
      <w:r>
        <w:rPr>
          <w:rFonts w:ascii="Arial" w:hAnsi="Arial" w:cs="Arial"/>
          <w:sz w:val="22"/>
        </w:rPr>
        <w:tab/>
      </w:r>
      <w:r w:rsidRPr="00F26AB1">
        <w:rPr>
          <w:rFonts w:ascii="Arial" w:hAnsi="Arial" w:cs="Arial"/>
          <w:sz w:val="22"/>
        </w:rPr>
        <w:t>All agencies should also secure all records/files in relation to the case, ensuring they are removed to a secure place where they are not accessible to agency personnel other than through a nominated representative. (This request is included in the template letter – Document 3).</w:t>
      </w:r>
      <w:r>
        <w:rPr>
          <w:rFonts w:ascii="Arial" w:hAnsi="Arial" w:cs="Arial"/>
          <w:sz w:val="22"/>
        </w:rPr>
        <w:t xml:space="preserve"> Where access to the records is required for ongoing case work, a copy should be made and secured.</w:t>
      </w:r>
    </w:p>
    <w:p w:rsidR="00204C79" w:rsidRPr="00F26AB1" w:rsidRDefault="00204C79" w:rsidP="00204C79">
      <w:pPr>
        <w:ind w:left="709" w:hanging="709"/>
        <w:jc w:val="both"/>
        <w:rPr>
          <w:rFonts w:ascii="Arial" w:hAnsi="Arial" w:cs="Arial"/>
          <w:sz w:val="22"/>
        </w:rPr>
      </w:pPr>
      <w:r>
        <w:rPr>
          <w:rFonts w:ascii="Arial" w:hAnsi="Arial" w:cs="Arial"/>
          <w:sz w:val="22"/>
        </w:rPr>
        <w:t>4.4</w:t>
      </w:r>
      <w:r>
        <w:rPr>
          <w:rFonts w:ascii="Arial" w:hAnsi="Arial" w:cs="Arial"/>
          <w:sz w:val="22"/>
        </w:rPr>
        <w:tab/>
      </w:r>
      <w:r w:rsidRPr="00F26AB1">
        <w:rPr>
          <w:rFonts w:ascii="Arial" w:hAnsi="Arial" w:cs="Arial"/>
          <w:sz w:val="22"/>
          <w:u w:val="single"/>
        </w:rPr>
        <w:t>Setting the Date of the Rapid Review Meeting</w:t>
      </w:r>
    </w:p>
    <w:p w:rsidR="00204C79" w:rsidRPr="00466F72" w:rsidRDefault="00204C79" w:rsidP="00204C79">
      <w:pPr>
        <w:ind w:left="709" w:hanging="709"/>
        <w:jc w:val="both"/>
        <w:rPr>
          <w:rFonts w:ascii="Arial" w:hAnsi="Arial" w:cs="Arial"/>
          <w:sz w:val="23"/>
          <w:szCs w:val="23"/>
        </w:rPr>
      </w:pPr>
      <w:r>
        <w:rPr>
          <w:rFonts w:ascii="Arial" w:hAnsi="Arial" w:cs="Arial"/>
          <w:sz w:val="22"/>
        </w:rPr>
        <w:t>4.4.1</w:t>
      </w:r>
      <w:r>
        <w:rPr>
          <w:rFonts w:ascii="Arial" w:hAnsi="Arial" w:cs="Arial"/>
          <w:sz w:val="22"/>
        </w:rPr>
        <w:tab/>
      </w:r>
      <w:r w:rsidRPr="00F26AB1">
        <w:rPr>
          <w:rFonts w:ascii="Arial" w:hAnsi="Arial" w:cs="Arial"/>
          <w:sz w:val="22"/>
        </w:rPr>
        <w:t>Some areas in the wider West Midlands will have a standing Group which meets regularly to oversee learning from serious incidents and this Group will be well placed to undertake</w:t>
      </w:r>
      <w:r w:rsidRPr="00466F72">
        <w:rPr>
          <w:rFonts w:ascii="Arial" w:hAnsi="Arial" w:cs="Arial"/>
          <w:sz w:val="23"/>
          <w:szCs w:val="23"/>
        </w:rPr>
        <w:t xml:space="preserve"> the </w:t>
      </w:r>
      <w:r w:rsidRPr="00F26AB1">
        <w:rPr>
          <w:rFonts w:ascii="Arial" w:hAnsi="Arial" w:cs="Arial"/>
          <w:sz w:val="22"/>
        </w:rPr>
        <w:t>Rapid Review of new referrals. Other areas may have to convene an extraordinary meeting to undertake the Rapid Review</w:t>
      </w:r>
      <w:r w:rsidRPr="00466F72">
        <w:rPr>
          <w:rFonts w:ascii="Arial" w:hAnsi="Arial" w:cs="Arial"/>
          <w:sz w:val="23"/>
          <w:szCs w:val="23"/>
        </w:rPr>
        <w:t xml:space="preserve">. </w:t>
      </w:r>
    </w:p>
    <w:p w:rsidR="00204C79" w:rsidRPr="00F26AB1" w:rsidRDefault="00204C79" w:rsidP="00204C79">
      <w:pPr>
        <w:ind w:left="709" w:hanging="709"/>
        <w:jc w:val="both"/>
        <w:rPr>
          <w:rFonts w:ascii="Arial" w:hAnsi="Arial" w:cs="Arial"/>
          <w:sz w:val="22"/>
        </w:rPr>
      </w:pPr>
      <w:r>
        <w:rPr>
          <w:rFonts w:ascii="Arial" w:hAnsi="Arial" w:cs="Arial"/>
          <w:sz w:val="22"/>
        </w:rPr>
        <w:t>4.4.2</w:t>
      </w:r>
      <w:r>
        <w:rPr>
          <w:rFonts w:ascii="Arial" w:hAnsi="Arial" w:cs="Arial"/>
          <w:sz w:val="22"/>
        </w:rPr>
        <w:tab/>
      </w:r>
      <w:r w:rsidRPr="00F26AB1">
        <w:rPr>
          <w:rFonts w:ascii="Arial" w:hAnsi="Arial" w:cs="Arial"/>
          <w:sz w:val="22"/>
        </w:rPr>
        <w:t>The date of the Rapid Review meeting</w:t>
      </w:r>
      <w:r w:rsidRPr="00F26AB1">
        <w:rPr>
          <w:rStyle w:val="FootnoteReference"/>
          <w:rFonts w:ascii="Arial" w:hAnsi="Arial" w:cs="Arial"/>
          <w:sz w:val="22"/>
        </w:rPr>
        <w:footnoteReference w:id="1"/>
      </w:r>
      <w:r w:rsidRPr="00F26AB1">
        <w:rPr>
          <w:rFonts w:ascii="Arial" w:hAnsi="Arial" w:cs="Arial"/>
          <w:sz w:val="22"/>
        </w:rPr>
        <w:t xml:space="preserve"> should be set as soon as the </w:t>
      </w:r>
      <w:r w:rsidRPr="00F26AB1">
        <w:rPr>
          <w:rFonts w:ascii="Arial" w:hAnsi="Arial" w:cs="Arial"/>
          <w:i/>
          <w:sz w:val="22"/>
        </w:rPr>
        <w:t>Templates for Initial Scoping and Information Sharing</w:t>
      </w:r>
      <w:r w:rsidRPr="00F26AB1">
        <w:rPr>
          <w:rFonts w:ascii="Arial" w:hAnsi="Arial" w:cs="Arial"/>
          <w:sz w:val="22"/>
        </w:rPr>
        <w:t xml:space="preserve"> have been sent out. The Rapid Review meeting should be scheduled </w:t>
      </w:r>
      <w:r w:rsidRPr="00F26AB1">
        <w:rPr>
          <w:rFonts w:ascii="Arial" w:hAnsi="Arial" w:cs="Arial"/>
          <w:b/>
          <w:sz w:val="22"/>
        </w:rPr>
        <w:t>between 7 and 13 working</w:t>
      </w:r>
      <w:r w:rsidRPr="00F26AB1">
        <w:rPr>
          <w:rFonts w:ascii="Arial" w:hAnsi="Arial" w:cs="Arial"/>
          <w:sz w:val="22"/>
        </w:rPr>
        <w:t xml:space="preserve"> </w:t>
      </w:r>
      <w:r w:rsidRPr="00F26AB1">
        <w:rPr>
          <w:rFonts w:ascii="Arial" w:hAnsi="Arial" w:cs="Arial"/>
          <w:b/>
          <w:sz w:val="22"/>
        </w:rPr>
        <w:t>days</w:t>
      </w:r>
      <w:r w:rsidRPr="00F26AB1">
        <w:rPr>
          <w:rFonts w:ascii="Arial" w:hAnsi="Arial" w:cs="Arial"/>
          <w:sz w:val="22"/>
        </w:rPr>
        <w:t xml:space="preserve"> of receiving the referral. This will allow for analysis of the </w:t>
      </w:r>
      <w:r w:rsidRPr="00F26AB1">
        <w:rPr>
          <w:rFonts w:ascii="Arial" w:hAnsi="Arial" w:cs="Arial"/>
          <w:i/>
          <w:sz w:val="22"/>
        </w:rPr>
        <w:t xml:space="preserve">Initial Scoping and Information Sharing </w:t>
      </w:r>
      <w:r w:rsidRPr="00F26AB1">
        <w:rPr>
          <w:rFonts w:ascii="Arial" w:hAnsi="Arial" w:cs="Arial"/>
          <w:sz w:val="22"/>
        </w:rPr>
        <w:t>to establish the key events in the child’s life and inform the Rapid Review whilst also allowing sufficient time to prepare the necessary documents for the national Panel.</w:t>
      </w:r>
    </w:p>
    <w:p w:rsidR="00204C79" w:rsidRPr="00F26AB1" w:rsidRDefault="00204C79" w:rsidP="00204C79">
      <w:pPr>
        <w:jc w:val="both"/>
        <w:rPr>
          <w:rFonts w:ascii="Arial" w:hAnsi="Arial" w:cs="Arial"/>
          <w:sz w:val="22"/>
          <w:u w:val="single"/>
        </w:rPr>
      </w:pPr>
      <w:r>
        <w:rPr>
          <w:rFonts w:ascii="Arial" w:hAnsi="Arial" w:cs="Arial"/>
          <w:sz w:val="22"/>
        </w:rPr>
        <w:t>4.5</w:t>
      </w:r>
      <w:r>
        <w:rPr>
          <w:rFonts w:ascii="Arial" w:hAnsi="Arial" w:cs="Arial"/>
          <w:sz w:val="22"/>
        </w:rPr>
        <w:tab/>
      </w:r>
      <w:r w:rsidRPr="00F26AB1">
        <w:rPr>
          <w:rFonts w:ascii="Arial" w:hAnsi="Arial" w:cs="Arial"/>
          <w:sz w:val="22"/>
          <w:u w:val="single"/>
        </w:rPr>
        <w:t xml:space="preserve">Documentation </w:t>
      </w:r>
    </w:p>
    <w:p w:rsidR="00204C79" w:rsidRPr="00F26AB1" w:rsidRDefault="00204C79" w:rsidP="00204C79">
      <w:pPr>
        <w:spacing w:after="0"/>
        <w:ind w:left="720" w:hanging="720"/>
        <w:jc w:val="both"/>
        <w:rPr>
          <w:rFonts w:ascii="Arial" w:hAnsi="Arial" w:cs="Arial"/>
          <w:sz w:val="22"/>
        </w:rPr>
      </w:pPr>
      <w:r>
        <w:rPr>
          <w:rFonts w:ascii="Arial" w:hAnsi="Arial" w:cs="Arial"/>
          <w:sz w:val="22"/>
        </w:rPr>
        <w:t>4.5.1</w:t>
      </w:r>
      <w:r>
        <w:rPr>
          <w:rFonts w:ascii="Arial" w:hAnsi="Arial" w:cs="Arial"/>
          <w:sz w:val="22"/>
        </w:rPr>
        <w:tab/>
      </w:r>
      <w:r w:rsidRPr="00F26AB1">
        <w:rPr>
          <w:rFonts w:ascii="Arial" w:hAnsi="Arial" w:cs="Arial"/>
          <w:sz w:val="22"/>
        </w:rPr>
        <w:t>The following documents should be shared with all those attending the Rapid Review meeting:</w:t>
      </w:r>
    </w:p>
    <w:p w:rsidR="00204C79" w:rsidRPr="00F26AB1" w:rsidRDefault="00204C79" w:rsidP="00204C79">
      <w:pPr>
        <w:pStyle w:val="ListParagraph"/>
        <w:numPr>
          <w:ilvl w:val="0"/>
          <w:numId w:val="2"/>
        </w:numPr>
        <w:jc w:val="both"/>
        <w:rPr>
          <w:rFonts w:ascii="Arial" w:hAnsi="Arial" w:cs="Arial"/>
          <w:sz w:val="22"/>
        </w:rPr>
      </w:pPr>
      <w:r w:rsidRPr="00F26AB1">
        <w:rPr>
          <w:rFonts w:ascii="Arial" w:hAnsi="Arial" w:cs="Arial"/>
          <w:sz w:val="22"/>
        </w:rPr>
        <w:t xml:space="preserve">the completed </w:t>
      </w:r>
      <w:r w:rsidRPr="00F26AB1">
        <w:rPr>
          <w:rFonts w:ascii="Arial" w:hAnsi="Arial" w:cs="Arial"/>
          <w:i/>
          <w:sz w:val="22"/>
        </w:rPr>
        <w:t xml:space="preserve">Serious Incident Referral Form </w:t>
      </w:r>
      <w:r w:rsidRPr="00F26AB1">
        <w:rPr>
          <w:rFonts w:ascii="Arial" w:hAnsi="Arial" w:cs="Arial"/>
          <w:sz w:val="22"/>
        </w:rPr>
        <w:t>that initiated the process;</w:t>
      </w:r>
    </w:p>
    <w:p w:rsidR="00204C79" w:rsidRPr="00F26AB1" w:rsidRDefault="00204C79" w:rsidP="00204C79">
      <w:pPr>
        <w:pStyle w:val="ListParagraph"/>
        <w:numPr>
          <w:ilvl w:val="0"/>
          <w:numId w:val="2"/>
        </w:numPr>
        <w:jc w:val="both"/>
        <w:rPr>
          <w:rFonts w:ascii="Arial" w:hAnsi="Arial" w:cs="Arial"/>
          <w:sz w:val="22"/>
        </w:rPr>
      </w:pPr>
      <w:r w:rsidRPr="00F26AB1">
        <w:rPr>
          <w:rFonts w:ascii="Arial" w:hAnsi="Arial" w:cs="Arial"/>
          <w:sz w:val="22"/>
        </w:rPr>
        <w:t>the Local Authority Serious Incident Notification t</w:t>
      </w:r>
      <w:r>
        <w:rPr>
          <w:rFonts w:ascii="Arial" w:hAnsi="Arial" w:cs="Arial"/>
          <w:sz w:val="22"/>
        </w:rPr>
        <w:t>o Ofsted, DfE and the national P</w:t>
      </w:r>
      <w:r w:rsidRPr="00F26AB1">
        <w:rPr>
          <w:rFonts w:ascii="Arial" w:hAnsi="Arial" w:cs="Arial"/>
          <w:sz w:val="22"/>
        </w:rPr>
        <w:t>anel in relation to the incident (if completed);</w:t>
      </w:r>
    </w:p>
    <w:p w:rsidR="00204C79" w:rsidRPr="00F26AB1" w:rsidRDefault="00204C79" w:rsidP="00204C79">
      <w:pPr>
        <w:pStyle w:val="ListParagraph"/>
        <w:numPr>
          <w:ilvl w:val="0"/>
          <w:numId w:val="2"/>
        </w:numPr>
        <w:jc w:val="both"/>
        <w:rPr>
          <w:rFonts w:ascii="Arial" w:hAnsi="Arial" w:cs="Arial"/>
          <w:sz w:val="22"/>
        </w:rPr>
      </w:pPr>
      <w:r w:rsidRPr="00F26AB1">
        <w:rPr>
          <w:rFonts w:ascii="Arial" w:hAnsi="Arial" w:cs="Arial"/>
          <w:sz w:val="22"/>
        </w:rPr>
        <w:t xml:space="preserve">copies of the completed </w:t>
      </w:r>
      <w:r w:rsidRPr="00F26AB1">
        <w:rPr>
          <w:rFonts w:ascii="Arial" w:hAnsi="Arial" w:cs="Arial"/>
          <w:i/>
          <w:sz w:val="22"/>
        </w:rPr>
        <w:t>Initial Scoping and Information Sharing</w:t>
      </w:r>
      <w:r w:rsidRPr="00F26AB1">
        <w:rPr>
          <w:rFonts w:ascii="Arial" w:hAnsi="Arial" w:cs="Arial"/>
          <w:sz w:val="22"/>
        </w:rPr>
        <w:t xml:space="preserve"> templates from relevant agencies. </w:t>
      </w:r>
    </w:p>
    <w:p w:rsidR="00204C79" w:rsidRPr="00F26AB1" w:rsidRDefault="00204C79" w:rsidP="00204C79">
      <w:pPr>
        <w:ind w:left="720" w:hanging="720"/>
        <w:jc w:val="both"/>
        <w:rPr>
          <w:rFonts w:ascii="Arial" w:hAnsi="Arial" w:cs="Arial"/>
          <w:sz w:val="22"/>
        </w:rPr>
      </w:pPr>
      <w:r>
        <w:rPr>
          <w:rFonts w:ascii="Arial" w:hAnsi="Arial" w:cs="Arial"/>
          <w:sz w:val="22"/>
        </w:rPr>
        <w:t>4.5.2</w:t>
      </w:r>
      <w:r>
        <w:rPr>
          <w:rFonts w:ascii="Arial" w:hAnsi="Arial" w:cs="Arial"/>
          <w:sz w:val="22"/>
        </w:rPr>
        <w:tab/>
      </w:r>
      <w:r w:rsidRPr="00F26AB1">
        <w:rPr>
          <w:rFonts w:ascii="Arial" w:hAnsi="Arial" w:cs="Arial"/>
          <w:sz w:val="22"/>
        </w:rPr>
        <w:t>Wherever possible the documentation will be shared with participants in advance of the meeting. However, it is recognised that it may on occasion be necessary to share documentation at the meeting.</w:t>
      </w:r>
    </w:p>
    <w:p w:rsidR="00204C79" w:rsidRPr="00F26AB1" w:rsidRDefault="00204C79" w:rsidP="00204C79">
      <w:pPr>
        <w:jc w:val="both"/>
        <w:rPr>
          <w:rFonts w:ascii="Arial" w:hAnsi="Arial" w:cs="Arial"/>
          <w:sz w:val="22"/>
          <w:u w:val="single"/>
        </w:rPr>
      </w:pPr>
      <w:r>
        <w:rPr>
          <w:rFonts w:ascii="Arial" w:hAnsi="Arial" w:cs="Arial"/>
          <w:sz w:val="22"/>
        </w:rPr>
        <w:t>4.6</w:t>
      </w:r>
      <w:r>
        <w:rPr>
          <w:rFonts w:ascii="Arial" w:hAnsi="Arial" w:cs="Arial"/>
          <w:sz w:val="22"/>
        </w:rPr>
        <w:tab/>
      </w:r>
      <w:r w:rsidRPr="00F26AB1">
        <w:rPr>
          <w:rFonts w:ascii="Arial" w:hAnsi="Arial" w:cs="Arial"/>
          <w:sz w:val="22"/>
          <w:u w:val="single"/>
        </w:rPr>
        <w:t>The Rapid Review Meeting</w:t>
      </w:r>
    </w:p>
    <w:p w:rsidR="00204C79" w:rsidRPr="00F26AB1" w:rsidRDefault="00204C79" w:rsidP="00204C79">
      <w:pPr>
        <w:ind w:left="720" w:hanging="720"/>
        <w:jc w:val="both"/>
        <w:rPr>
          <w:rFonts w:ascii="Arial" w:hAnsi="Arial" w:cs="Arial"/>
          <w:sz w:val="22"/>
        </w:rPr>
      </w:pPr>
      <w:r>
        <w:rPr>
          <w:rFonts w:ascii="Arial" w:hAnsi="Arial" w:cs="Arial"/>
          <w:sz w:val="22"/>
        </w:rPr>
        <w:t>4.6.1</w:t>
      </w:r>
      <w:r>
        <w:rPr>
          <w:rFonts w:ascii="Arial" w:hAnsi="Arial" w:cs="Arial"/>
          <w:sz w:val="22"/>
        </w:rPr>
        <w:tab/>
      </w:r>
      <w:r w:rsidRPr="00F26AB1">
        <w:rPr>
          <w:rFonts w:ascii="Arial" w:hAnsi="Arial" w:cs="Arial"/>
          <w:sz w:val="22"/>
        </w:rPr>
        <w:t xml:space="preserve">The meeting should include representatives from each of the safeguarding partners and any other relevant individuals. It will only be quorate if </w:t>
      </w:r>
      <w:r w:rsidRPr="00F26AB1">
        <w:rPr>
          <w:rFonts w:ascii="Arial" w:hAnsi="Arial" w:cs="Arial"/>
          <w:b/>
          <w:sz w:val="22"/>
        </w:rPr>
        <w:t>at least one representative is present from each of the safeguarding partners</w:t>
      </w:r>
      <w:r w:rsidRPr="00F26AB1">
        <w:rPr>
          <w:rFonts w:ascii="Arial" w:hAnsi="Arial" w:cs="Arial"/>
          <w:sz w:val="22"/>
        </w:rPr>
        <w:t xml:space="preserve"> (the CCG, Police and Local Authority). </w:t>
      </w:r>
    </w:p>
    <w:p w:rsidR="00204C79" w:rsidRPr="00F26AB1" w:rsidRDefault="00204C79" w:rsidP="00204C79">
      <w:pPr>
        <w:rPr>
          <w:rFonts w:ascii="Arial" w:hAnsi="Arial" w:cs="Arial"/>
          <w:sz w:val="22"/>
        </w:rPr>
      </w:pPr>
      <w:r>
        <w:rPr>
          <w:rFonts w:ascii="Arial" w:hAnsi="Arial" w:cs="Arial"/>
          <w:sz w:val="22"/>
        </w:rPr>
        <w:t>4.6.2</w:t>
      </w:r>
      <w:r>
        <w:rPr>
          <w:rFonts w:ascii="Arial" w:hAnsi="Arial" w:cs="Arial"/>
          <w:sz w:val="22"/>
        </w:rPr>
        <w:tab/>
      </w:r>
      <w:r w:rsidRPr="00F26AB1">
        <w:rPr>
          <w:rFonts w:ascii="Arial" w:hAnsi="Arial" w:cs="Arial"/>
          <w:sz w:val="22"/>
        </w:rPr>
        <w:t>The Rapid Review meeting should:</w:t>
      </w:r>
    </w:p>
    <w:p w:rsidR="00204C79" w:rsidRPr="00F26AB1" w:rsidRDefault="00204C79" w:rsidP="00204C79">
      <w:pPr>
        <w:pStyle w:val="ListParagraph"/>
        <w:numPr>
          <w:ilvl w:val="0"/>
          <w:numId w:val="1"/>
        </w:numPr>
        <w:jc w:val="both"/>
        <w:rPr>
          <w:rFonts w:ascii="Arial" w:hAnsi="Arial" w:cs="Arial"/>
          <w:sz w:val="22"/>
        </w:rPr>
      </w:pPr>
      <w:r w:rsidRPr="00F26AB1">
        <w:rPr>
          <w:rFonts w:ascii="Arial" w:hAnsi="Arial" w:cs="Arial"/>
          <w:sz w:val="22"/>
        </w:rPr>
        <w:t xml:space="preserve">review the facts about the case as presented in the documentation; </w:t>
      </w:r>
    </w:p>
    <w:p w:rsidR="00204C79" w:rsidRPr="00F26AB1" w:rsidRDefault="00204C79" w:rsidP="00204C79">
      <w:pPr>
        <w:pStyle w:val="ListParagraph"/>
        <w:numPr>
          <w:ilvl w:val="0"/>
          <w:numId w:val="1"/>
        </w:numPr>
        <w:jc w:val="both"/>
        <w:rPr>
          <w:rFonts w:ascii="Arial" w:hAnsi="Arial" w:cs="Arial"/>
          <w:sz w:val="22"/>
        </w:rPr>
      </w:pPr>
      <w:r w:rsidRPr="00F26AB1">
        <w:rPr>
          <w:rFonts w:ascii="Arial" w:hAnsi="Arial" w:cs="Arial"/>
          <w:sz w:val="22"/>
        </w:rPr>
        <w:t>discuss whether there is any immediate action needed to ensure children’s safety and share any learning appropriately;</w:t>
      </w:r>
    </w:p>
    <w:p w:rsidR="00204C79" w:rsidRPr="00F26AB1" w:rsidRDefault="00204C79" w:rsidP="00204C79">
      <w:pPr>
        <w:pStyle w:val="ListParagraph"/>
        <w:numPr>
          <w:ilvl w:val="0"/>
          <w:numId w:val="1"/>
        </w:numPr>
        <w:jc w:val="both"/>
        <w:rPr>
          <w:rFonts w:ascii="Arial" w:hAnsi="Arial" w:cs="Arial"/>
          <w:sz w:val="22"/>
        </w:rPr>
      </w:pPr>
      <w:r w:rsidRPr="00F26AB1">
        <w:rPr>
          <w:rFonts w:ascii="Arial" w:hAnsi="Arial" w:cs="Arial"/>
          <w:sz w:val="22"/>
        </w:rPr>
        <w:t>consider the potential for identifying improvements to safeguard and promote the welfare of children;</w:t>
      </w:r>
    </w:p>
    <w:p w:rsidR="00204C79" w:rsidRPr="003420C4" w:rsidRDefault="00204C79" w:rsidP="00204C79">
      <w:pPr>
        <w:pStyle w:val="ListParagraph"/>
        <w:numPr>
          <w:ilvl w:val="0"/>
          <w:numId w:val="1"/>
        </w:numPr>
        <w:jc w:val="both"/>
        <w:rPr>
          <w:rFonts w:ascii="Arial" w:hAnsi="Arial" w:cs="Arial"/>
          <w:szCs w:val="24"/>
        </w:rPr>
      </w:pPr>
      <w:r w:rsidRPr="00F26AB1">
        <w:rPr>
          <w:rFonts w:ascii="Arial" w:hAnsi="Arial" w:cs="Arial"/>
          <w:sz w:val="22"/>
        </w:rPr>
        <w:t xml:space="preserve">decide whether or not to undertake a child safeguarding practice review. If the decision is not to proceed with a formal child safeguarding practice review, the Group will consider whether an alternative form of learning review is appropriate. </w:t>
      </w:r>
      <w:r w:rsidRPr="003420C4">
        <w:rPr>
          <w:rFonts w:ascii="Arial" w:hAnsi="Arial" w:cs="Arial"/>
        </w:rPr>
        <w:lastRenderedPageBreak/>
        <w:t>In some cases,</w:t>
      </w:r>
      <w:r w:rsidRPr="003420C4">
        <w:rPr>
          <w:rFonts w:ascii="Arial" w:hAnsi="Arial" w:cs="Arial"/>
          <w:szCs w:val="24"/>
        </w:rPr>
        <w:t xml:space="preserve"> the rapid review process may identify key local learning that can be quickly acted upon, </w:t>
      </w:r>
      <w:r w:rsidR="00566251">
        <w:rPr>
          <w:rFonts w:ascii="Arial" w:hAnsi="Arial" w:cs="Arial"/>
          <w:szCs w:val="24"/>
        </w:rPr>
        <w:t>removing</w:t>
      </w:r>
      <w:r w:rsidRPr="003420C4">
        <w:rPr>
          <w:rFonts w:ascii="Arial" w:hAnsi="Arial" w:cs="Arial"/>
          <w:szCs w:val="24"/>
        </w:rPr>
        <w:t xml:space="preserve"> the need for further review. </w:t>
      </w:r>
    </w:p>
    <w:p w:rsidR="00204C79" w:rsidRPr="00F26AB1" w:rsidRDefault="00204C79" w:rsidP="00204C79">
      <w:pPr>
        <w:ind w:left="720" w:hanging="720"/>
        <w:jc w:val="both"/>
        <w:rPr>
          <w:rFonts w:ascii="Arial" w:hAnsi="Arial" w:cs="Arial"/>
          <w:sz w:val="22"/>
        </w:rPr>
      </w:pPr>
      <w:r>
        <w:rPr>
          <w:rFonts w:ascii="Arial" w:hAnsi="Arial" w:cs="Arial"/>
          <w:sz w:val="22"/>
        </w:rPr>
        <w:t>4.6.3</w:t>
      </w:r>
      <w:r>
        <w:rPr>
          <w:rFonts w:ascii="Arial" w:hAnsi="Arial" w:cs="Arial"/>
          <w:sz w:val="22"/>
        </w:rPr>
        <w:tab/>
      </w:r>
      <w:r w:rsidRPr="00F26AB1">
        <w:rPr>
          <w:rFonts w:ascii="Arial" w:hAnsi="Arial" w:cs="Arial"/>
          <w:sz w:val="22"/>
        </w:rPr>
        <w:t xml:space="preserve">The </w:t>
      </w:r>
      <w:r w:rsidRPr="00F26AB1">
        <w:rPr>
          <w:rFonts w:ascii="Arial" w:hAnsi="Arial" w:cs="Arial"/>
          <w:i/>
          <w:color w:val="2E74B5" w:themeColor="accent1" w:themeShade="BF"/>
          <w:sz w:val="22"/>
        </w:rPr>
        <w:t>Rapid Review Template</w:t>
      </w:r>
      <w:r w:rsidRPr="00F26AB1">
        <w:rPr>
          <w:rFonts w:ascii="Arial" w:hAnsi="Arial" w:cs="Arial"/>
          <w:color w:val="2E74B5" w:themeColor="accent1" w:themeShade="BF"/>
          <w:sz w:val="22"/>
        </w:rPr>
        <w:t xml:space="preserve"> (Document 4) </w:t>
      </w:r>
      <w:r w:rsidRPr="00F26AB1">
        <w:rPr>
          <w:rFonts w:ascii="Arial" w:hAnsi="Arial" w:cs="Arial"/>
          <w:sz w:val="22"/>
        </w:rPr>
        <w:t xml:space="preserve">should be completed and agreed at this meeting. Areas who have decided to retain an Independent Chair may wish to ask them to </w:t>
      </w:r>
      <w:r w:rsidRPr="00F26AB1">
        <w:rPr>
          <w:rFonts w:ascii="Arial" w:hAnsi="Arial" w:cs="Arial"/>
          <w:bCs/>
          <w:sz w:val="22"/>
        </w:rPr>
        <w:t>endorse the outcome of the Rapid Review</w:t>
      </w:r>
      <w:r w:rsidRPr="00F26AB1">
        <w:rPr>
          <w:rFonts w:ascii="Arial" w:hAnsi="Arial" w:cs="Arial"/>
          <w:sz w:val="22"/>
        </w:rPr>
        <w:t>.</w:t>
      </w:r>
    </w:p>
    <w:p w:rsidR="00204C79" w:rsidRPr="00F26AB1" w:rsidRDefault="00204C79" w:rsidP="00204C79">
      <w:pPr>
        <w:jc w:val="both"/>
        <w:rPr>
          <w:rFonts w:ascii="Arial" w:hAnsi="Arial" w:cs="Arial"/>
          <w:sz w:val="22"/>
          <w:u w:val="single"/>
        </w:rPr>
      </w:pPr>
      <w:r>
        <w:rPr>
          <w:rFonts w:ascii="Arial" w:hAnsi="Arial" w:cs="Arial"/>
          <w:sz w:val="22"/>
        </w:rPr>
        <w:t>4.7</w:t>
      </w:r>
      <w:r>
        <w:rPr>
          <w:rFonts w:ascii="Arial" w:hAnsi="Arial" w:cs="Arial"/>
          <w:sz w:val="22"/>
        </w:rPr>
        <w:tab/>
      </w:r>
      <w:r w:rsidRPr="00F26AB1">
        <w:rPr>
          <w:rFonts w:ascii="Arial" w:hAnsi="Arial" w:cs="Arial"/>
          <w:sz w:val="22"/>
          <w:u w:val="single"/>
        </w:rPr>
        <w:t>Sharing the Outcome of the Rapid Review</w:t>
      </w:r>
    </w:p>
    <w:p w:rsidR="00204C79" w:rsidRPr="00F26AB1" w:rsidRDefault="00204C79" w:rsidP="00204C79">
      <w:pPr>
        <w:ind w:left="720" w:hanging="720"/>
        <w:jc w:val="both"/>
        <w:rPr>
          <w:rFonts w:ascii="Arial" w:hAnsi="Arial" w:cs="Arial"/>
          <w:color w:val="2E74B5" w:themeColor="accent1" w:themeShade="BF"/>
          <w:sz w:val="22"/>
        </w:rPr>
      </w:pPr>
      <w:r>
        <w:rPr>
          <w:rFonts w:ascii="Arial" w:hAnsi="Arial" w:cs="Arial"/>
          <w:sz w:val="22"/>
        </w:rPr>
        <w:t>4.7.1</w:t>
      </w:r>
      <w:r>
        <w:rPr>
          <w:rFonts w:ascii="Arial" w:hAnsi="Arial" w:cs="Arial"/>
          <w:sz w:val="22"/>
        </w:rPr>
        <w:tab/>
      </w:r>
      <w:r w:rsidRPr="00F26AB1">
        <w:rPr>
          <w:rFonts w:ascii="Arial" w:hAnsi="Arial" w:cs="Arial"/>
          <w:b/>
          <w:sz w:val="22"/>
        </w:rPr>
        <w:t>Within</w:t>
      </w:r>
      <w:r w:rsidRPr="00F26AB1">
        <w:rPr>
          <w:rFonts w:ascii="Arial" w:hAnsi="Arial" w:cs="Arial"/>
          <w:sz w:val="22"/>
        </w:rPr>
        <w:t xml:space="preserve"> </w:t>
      </w:r>
      <w:r w:rsidRPr="00F26AB1">
        <w:rPr>
          <w:rFonts w:ascii="Arial" w:hAnsi="Arial" w:cs="Arial"/>
          <w:b/>
          <w:sz w:val="22"/>
        </w:rPr>
        <w:t>2 working days</w:t>
      </w:r>
      <w:r w:rsidRPr="00F26AB1">
        <w:rPr>
          <w:rFonts w:ascii="Arial" w:hAnsi="Arial" w:cs="Arial"/>
          <w:sz w:val="22"/>
        </w:rPr>
        <w:t xml:space="preserve"> of the Rapid Review meeting, the safeguarding partners should send the completed </w:t>
      </w:r>
      <w:r w:rsidRPr="00F26AB1">
        <w:rPr>
          <w:rFonts w:ascii="Arial" w:hAnsi="Arial" w:cs="Arial"/>
          <w:i/>
          <w:sz w:val="22"/>
        </w:rPr>
        <w:t>Rapid Review Template</w:t>
      </w:r>
      <w:r w:rsidRPr="00F26AB1">
        <w:rPr>
          <w:rFonts w:ascii="Arial" w:hAnsi="Arial" w:cs="Arial"/>
          <w:sz w:val="22"/>
        </w:rPr>
        <w:t xml:space="preserve"> to the national Panel (</w:t>
      </w:r>
      <w:r w:rsidRPr="00F26AB1">
        <w:rPr>
          <w:rFonts w:ascii="Arial" w:hAnsi="Arial" w:cs="Arial"/>
          <w:bCs/>
          <w:sz w:val="22"/>
        </w:rPr>
        <w:t>Mailbox.NationalReviewPanel@education.gov.uk)</w:t>
      </w:r>
      <w:r w:rsidRPr="00F26AB1">
        <w:rPr>
          <w:rFonts w:ascii="Arial" w:hAnsi="Arial" w:cs="Arial"/>
          <w:b/>
          <w:bCs/>
          <w:sz w:val="22"/>
        </w:rPr>
        <w:t xml:space="preserve"> </w:t>
      </w:r>
      <w:r w:rsidRPr="00F26AB1">
        <w:rPr>
          <w:rFonts w:ascii="Arial" w:hAnsi="Arial" w:cs="Arial"/>
          <w:bCs/>
          <w:sz w:val="22"/>
        </w:rPr>
        <w:t>together</w:t>
      </w:r>
      <w:r w:rsidRPr="00F26AB1">
        <w:rPr>
          <w:b/>
          <w:bCs/>
          <w:sz w:val="22"/>
        </w:rPr>
        <w:t xml:space="preserve"> </w:t>
      </w:r>
      <w:r w:rsidRPr="00F26AB1">
        <w:rPr>
          <w:rFonts w:ascii="Arial" w:hAnsi="Arial" w:cs="Arial"/>
          <w:sz w:val="22"/>
        </w:rPr>
        <w:t xml:space="preserve">with a covering letter, see </w:t>
      </w:r>
      <w:r w:rsidRPr="00F26AB1">
        <w:rPr>
          <w:rFonts w:ascii="Arial" w:hAnsi="Arial" w:cs="Arial"/>
          <w:i/>
          <w:color w:val="2E74B5" w:themeColor="accent1" w:themeShade="BF"/>
          <w:sz w:val="22"/>
        </w:rPr>
        <w:t>Sample letter to accompany the Rapid Review Template</w:t>
      </w:r>
      <w:r w:rsidRPr="00F26AB1">
        <w:rPr>
          <w:rFonts w:ascii="Arial" w:hAnsi="Arial" w:cs="Arial"/>
          <w:color w:val="2E74B5" w:themeColor="accent1" w:themeShade="BF"/>
          <w:sz w:val="22"/>
        </w:rPr>
        <w:t xml:space="preserve"> (Document 5).</w:t>
      </w:r>
    </w:p>
    <w:p w:rsidR="00204C79" w:rsidRPr="00F26AB1" w:rsidRDefault="00204C79" w:rsidP="00204C79">
      <w:pPr>
        <w:ind w:left="720" w:hanging="720"/>
        <w:jc w:val="both"/>
        <w:rPr>
          <w:rFonts w:ascii="Arial" w:hAnsi="Arial" w:cs="Arial"/>
          <w:sz w:val="22"/>
        </w:rPr>
      </w:pPr>
      <w:r>
        <w:rPr>
          <w:rFonts w:ascii="Arial" w:hAnsi="Arial" w:cs="Arial"/>
          <w:sz w:val="22"/>
        </w:rPr>
        <w:t>4.7.2</w:t>
      </w:r>
      <w:r>
        <w:rPr>
          <w:rFonts w:ascii="Arial" w:hAnsi="Arial" w:cs="Arial"/>
          <w:sz w:val="22"/>
        </w:rPr>
        <w:tab/>
      </w:r>
      <w:r w:rsidRPr="00F26AB1">
        <w:rPr>
          <w:rFonts w:ascii="Arial" w:hAnsi="Arial" w:cs="Arial"/>
          <w:sz w:val="22"/>
        </w:rPr>
        <w:t>Other agencies (including the agency who made the referral) should also be informed of the outcome of the Rapid Review.</w:t>
      </w:r>
    </w:p>
    <w:p w:rsidR="00204C79" w:rsidRPr="00F26AB1" w:rsidRDefault="00204C79" w:rsidP="00204C79">
      <w:pPr>
        <w:spacing w:after="360"/>
        <w:jc w:val="both"/>
        <w:rPr>
          <w:rFonts w:ascii="Arial" w:hAnsi="Arial" w:cs="Arial"/>
          <w:sz w:val="22"/>
        </w:rPr>
      </w:pPr>
      <w:r>
        <w:rPr>
          <w:rFonts w:ascii="Arial" w:hAnsi="Arial" w:cs="Arial"/>
          <w:sz w:val="22"/>
        </w:rPr>
        <w:t>4.7.3</w:t>
      </w:r>
      <w:r>
        <w:rPr>
          <w:rFonts w:ascii="Arial" w:hAnsi="Arial" w:cs="Arial"/>
          <w:sz w:val="22"/>
        </w:rPr>
        <w:tab/>
      </w:r>
      <w:r w:rsidRPr="00F26AB1">
        <w:rPr>
          <w:rFonts w:ascii="Arial" w:hAnsi="Arial" w:cs="Arial"/>
          <w:sz w:val="22"/>
        </w:rPr>
        <w:t>Individual agencies should notify their own inspectorate bodies as required.</w:t>
      </w:r>
    </w:p>
    <w:p w:rsidR="00204C79" w:rsidRPr="00683058" w:rsidRDefault="00204C79" w:rsidP="00204C79">
      <w:pPr>
        <w:spacing w:after="0"/>
        <w:jc w:val="center"/>
        <w:rPr>
          <w:rFonts w:ascii="Arial" w:hAnsi="Arial" w:cs="Arial"/>
          <w:b/>
          <w:sz w:val="21"/>
          <w:szCs w:val="21"/>
        </w:rPr>
      </w:pPr>
      <w:r w:rsidRPr="00683058">
        <w:rPr>
          <w:rFonts w:ascii="Arial" w:hAnsi="Arial" w:cs="Arial"/>
          <w:b/>
          <w:sz w:val="21"/>
          <w:szCs w:val="21"/>
        </w:rPr>
        <w:t xml:space="preserve">Overview of the process to decide whether to convene a child safeguarding practice review or alternative learning review and </w:t>
      </w:r>
      <w:r>
        <w:rPr>
          <w:rFonts w:ascii="Arial" w:hAnsi="Arial" w:cs="Arial"/>
          <w:b/>
          <w:sz w:val="21"/>
          <w:szCs w:val="21"/>
        </w:rPr>
        <w:t xml:space="preserve">the </w:t>
      </w:r>
      <w:r w:rsidRPr="00683058">
        <w:rPr>
          <w:rFonts w:ascii="Arial" w:hAnsi="Arial" w:cs="Arial"/>
          <w:b/>
          <w:sz w:val="21"/>
          <w:szCs w:val="21"/>
        </w:rPr>
        <w:t>associated timescales.</w:t>
      </w:r>
    </w:p>
    <w:p w:rsidR="00204C79" w:rsidRDefault="00204C79" w:rsidP="00204C79">
      <w:pPr>
        <w:spacing w:after="0" w:line="240" w:lineRule="auto"/>
        <w:jc w:val="both"/>
        <w:rPr>
          <w:rFonts w:ascii="Arial" w:hAnsi="Arial" w:cs="Arial"/>
          <w:b/>
          <w:bCs/>
        </w:rPr>
      </w:pPr>
      <w:r>
        <w:rPr>
          <w:rFonts w:ascii="Calibri" w:eastAsia="Calibri" w:hAnsi="Calibri" w:cs="Times New Roman"/>
          <w:noProof/>
          <w:lang w:eastAsia="en-GB"/>
        </w:rPr>
        <mc:AlternateContent>
          <mc:Choice Requires="wps">
            <w:drawing>
              <wp:anchor distT="0" distB="0" distL="114300" distR="114300" simplePos="0" relativeHeight="251659264" behindDoc="0" locked="0" layoutInCell="1" allowOverlap="1" wp14:anchorId="4EAAA98A" wp14:editId="0436EFE6">
                <wp:simplePos x="0" y="0"/>
                <wp:positionH relativeFrom="column">
                  <wp:posOffset>12700</wp:posOffset>
                </wp:positionH>
                <wp:positionV relativeFrom="paragraph">
                  <wp:posOffset>125095</wp:posOffset>
                </wp:positionV>
                <wp:extent cx="6105525" cy="285750"/>
                <wp:effectExtent l="0" t="0" r="28575" b="190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85750"/>
                        </a:xfrm>
                        <a:prstGeom prst="rect">
                          <a:avLst/>
                        </a:prstGeom>
                        <a:solidFill>
                          <a:srgbClr val="FFFFFF"/>
                        </a:solidFill>
                        <a:ln w="9525">
                          <a:solidFill>
                            <a:srgbClr val="000000"/>
                          </a:solidFill>
                          <a:miter lim="800000"/>
                          <a:headEnd/>
                          <a:tailEnd/>
                        </a:ln>
                      </wps:spPr>
                      <wps:txbx>
                        <w:txbxContent>
                          <w:p w:rsidR="00204C79" w:rsidRPr="00F80EEB" w:rsidRDefault="00204C79" w:rsidP="00204C79">
                            <w:pPr>
                              <w:spacing w:after="0" w:line="240" w:lineRule="auto"/>
                              <w:jc w:val="center"/>
                              <w:rPr>
                                <w:rFonts w:ascii="Arial" w:hAnsi="Arial" w:cs="Arial"/>
                                <w:sz w:val="21"/>
                                <w:szCs w:val="21"/>
                              </w:rPr>
                            </w:pPr>
                            <w:r w:rsidRPr="00F80EEB">
                              <w:rPr>
                                <w:rFonts w:ascii="Arial" w:hAnsi="Arial" w:cs="Arial"/>
                                <w:sz w:val="21"/>
                                <w:szCs w:val="21"/>
                              </w:rPr>
                              <w:t xml:space="preserve">Agency submits </w:t>
                            </w:r>
                            <w:r w:rsidRPr="00A55637">
                              <w:rPr>
                                <w:rFonts w:ascii="Arial" w:hAnsi="Arial" w:cs="Arial"/>
                                <w:i/>
                                <w:color w:val="2E74B5" w:themeColor="accent1" w:themeShade="BF"/>
                                <w:sz w:val="21"/>
                                <w:szCs w:val="21"/>
                              </w:rPr>
                              <w:t>Serious Incident Referral Form</w:t>
                            </w:r>
                            <w:r w:rsidRPr="00A55637">
                              <w:rPr>
                                <w:rFonts w:ascii="Arial" w:hAnsi="Arial" w:cs="Arial"/>
                                <w:color w:val="2E74B5" w:themeColor="accent1" w:themeShade="BF"/>
                                <w:sz w:val="21"/>
                                <w:szCs w:val="21"/>
                              </w:rPr>
                              <w:t xml:space="preserve"> </w:t>
                            </w:r>
                          </w:p>
                          <w:p w:rsidR="00204C79" w:rsidRPr="00F80EEB" w:rsidRDefault="00204C79" w:rsidP="00204C79">
                            <w:pPr>
                              <w:jc w:val="center"/>
                              <w:rPr>
                                <w:rFonts w:ascii="Arial" w:hAnsi="Arial" w:cs="Arial"/>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AAA98A" id="_x0000_t202" coordsize="21600,21600" o:spt="202" path="m,l,21600r21600,l21600,xe">
                <v:stroke joinstyle="miter"/>
                <v:path gradientshapeok="t" o:connecttype="rect"/>
              </v:shapetype>
              <v:shape id="Text Box 43" o:spid="_x0000_s1026" type="#_x0000_t202" style="position:absolute;left:0;text-align:left;margin-left:1pt;margin-top:9.85pt;width:480.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">
                <v:textbox>
                  <w:txbxContent>
                    <w:p w:rsidR="00204C79" w:rsidRPr="00F80EEB" w:rsidRDefault="00204C79" w:rsidP="00204C79">
                      <w:pPr>
                        <w:spacing w:after="0" w:line="240" w:lineRule="auto"/>
                        <w:jc w:val="center"/>
                        <w:rPr>
                          <w:rFonts w:ascii="Arial" w:hAnsi="Arial" w:cs="Arial"/>
                          <w:sz w:val="21"/>
                          <w:szCs w:val="21"/>
                        </w:rPr>
                      </w:pPr>
                      <w:r w:rsidRPr="00F80EEB">
                        <w:rPr>
                          <w:rFonts w:ascii="Arial" w:hAnsi="Arial" w:cs="Arial"/>
                          <w:sz w:val="21"/>
                          <w:szCs w:val="21"/>
                        </w:rPr>
                        <w:t xml:space="preserve">Agency submits </w:t>
                      </w:r>
                      <w:r w:rsidRPr="00A55637">
                        <w:rPr>
                          <w:rFonts w:ascii="Arial" w:hAnsi="Arial" w:cs="Arial"/>
                          <w:i/>
                          <w:color w:val="2E74B5" w:themeColor="accent1" w:themeShade="BF"/>
                          <w:sz w:val="21"/>
                          <w:szCs w:val="21"/>
                        </w:rPr>
                        <w:t>Serious Incident Referral Form</w:t>
                      </w:r>
                      <w:r w:rsidRPr="00A55637">
                        <w:rPr>
                          <w:rFonts w:ascii="Arial" w:hAnsi="Arial" w:cs="Arial"/>
                          <w:color w:val="2E74B5" w:themeColor="accent1" w:themeShade="BF"/>
                          <w:sz w:val="21"/>
                          <w:szCs w:val="21"/>
                        </w:rPr>
                        <w:t xml:space="preserve"> </w:t>
                      </w:r>
                    </w:p>
                    <w:p w:rsidR="00204C79" w:rsidRPr="00F80EEB" w:rsidRDefault="00204C79" w:rsidP="00204C79">
                      <w:pPr>
                        <w:jc w:val="center"/>
                        <w:rPr>
                          <w:rFonts w:ascii="Arial" w:hAnsi="Arial" w:cs="Arial"/>
                          <w:sz w:val="21"/>
                          <w:szCs w:val="21"/>
                        </w:rPr>
                      </w:pPr>
                    </w:p>
                  </w:txbxContent>
                </v:textbox>
              </v:shape>
            </w:pict>
          </mc:Fallback>
        </mc:AlternateContent>
      </w:r>
    </w:p>
    <w:p w:rsidR="00204C79" w:rsidRPr="009C58DF" w:rsidRDefault="00204C79" w:rsidP="00204C79">
      <w:pPr>
        <w:autoSpaceDE w:val="0"/>
        <w:autoSpaceDN w:val="0"/>
        <w:adjustRightInd w:val="0"/>
        <w:spacing w:after="0" w:line="240" w:lineRule="auto"/>
        <w:rPr>
          <w:rFonts w:ascii="Arial" w:hAnsi="Arial" w:cs="Arial"/>
          <w:color w:val="000000"/>
          <w:szCs w:val="24"/>
        </w:rPr>
      </w:pPr>
    </w:p>
    <w:p w:rsidR="00204C79" w:rsidRPr="00F80EEB" w:rsidRDefault="00204C79" w:rsidP="00204C79">
      <w:pPr>
        <w:spacing w:after="0" w:line="240" w:lineRule="auto"/>
        <w:rPr>
          <w:rFonts w:ascii="Calibri" w:eastAsia="Calibri" w:hAnsi="Calibri" w:cs="Times New Roman"/>
          <w:sz w:val="6"/>
        </w:rPr>
      </w:pPr>
    </w:p>
    <w:p w:rsidR="00204C79" w:rsidRPr="003E3C65" w:rsidRDefault="00204C79" w:rsidP="00204C79">
      <w:pPr>
        <w:spacing w:after="0" w:line="240" w:lineRule="auto"/>
        <w:jc w:val="center"/>
        <w:rPr>
          <w:rFonts w:ascii="Calibri" w:eastAsia="Calibri" w:hAnsi="Calibri" w:cs="Times New Roman"/>
          <w:sz w:val="40"/>
          <w:szCs w:val="40"/>
        </w:rPr>
      </w:pPr>
      <w:r>
        <w:rPr>
          <w:rFonts w:ascii="Calibri" w:eastAsia="Calibri" w:hAnsi="Calibri" w:cs="Times New Roman"/>
          <w:noProof/>
          <w:lang w:eastAsia="en-GB"/>
        </w:rPr>
        <mc:AlternateContent>
          <mc:Choice Requires="wps">
            <w:drawing>
              <wp:anchor distT="0" distB="0" distL="114300" distR="114300" simplePos="0" relativeHeight="251669504" behindDoc="0" locked="0" layoutInCell="1" allowOverlap="1" wp14:anchorId="4A9DF916" wp14:editId="2969931E">
                <wp:simplePos x="0" y="0"/>
                <wp:positionH relativeFrom="column">
                  <wp:posOffset>-19050</wp:posOffset>
                </wp:positionH>
                <wp:positionV relativeFrom="paragraph">
                  <wp:posOffset>238125</wp:posOffset>
                </wp:positionV>
                <wp:extent cx="1047750" cy="1041400"/>
                <wp:effectExtent l="0" t="0" r="1905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041400"/>
                        </a:xfrm>
                        <a:prstGeom prst="rect">
                          <a:avLst/>
                        </a:prstGeom>
                        <a:solidFill>
                          <a:srgbClr val="FFFFFF"/>
                        </a:solidFill>
                        <a:ln w="9525">
                          <a:solidFill>
                            <a:srgbClr val="000000"/>
                          </a:solidFill>
                          <a:miter lim="800000"/>
                          <a:headEnd/>
                          <a:tailEnd/>
                        </a:ln>
                      </wps:spPr>
                      <wps:txbx>
                        <w:txbxContent>
                          <w:p w:rsidR="00204C79" w:rsidRDefault="00204C79" w:rsidP="00204C79">
                            <w:pPr>
                              <w:spacing w:after="0" w:line="240" w:lineRule="auto"/>
                              <w:jc w:val="center"/>
                              <w:rPr>
                                <w:rFonts w:ascii="Arial" w:hAnsi="Arial" w:cs="Arial"/>
                                <w:sz w:val="21"/>
                                <w:szCs w:val="21"/>
                              </w:rPr>
                            </w:pPr>
                          </w:p>
                          <w:p w:rsidR="00204C79" w:rsidRPr="00112F3F" w:rsidRDefault="00204C79" w:rsidP="00204C79">
                            <w:pPr>
                              <w:spacing w:after="0" w:line="240" w:lineRule="auto"/>
                              <w:jc w:val="center"/>
                              <w:rPr>
                                <w:rFonts w:ascii="Arial" w:hAnsi="Arial" w:cs="Arial"/>
                                <w:sz w:val="21"/>
                                <w:szCs w:val="21"/>
                              </w:rPr>
                            </w:pPr>
                            <w:r>
                              <w:rPr>
                                <w:rFonts w:ascii="Arial" w:hAnsi="Arial" w:cs="Arial"/>
                                <w:sz w:val="21"/>
                                <w:szCs w:val="21"/>
                              </w:rPr>
                              <w:t xml:space="preserve">Within </w:t>
                            </w:r>
                            <w:r w:rsidRPr="00112F3F">
                              <w:rPr>
                                <w:rFonts w:ascii="Arial" w:hAnsi="Arial" w:cs="Arial"/>
                                <w:b/>
                                <w:sz w:val="21"/>
                                <w:szCs w:val="21"/>
                              </w:rPr>
                              <w:t xml:space="preserve">2 </w:t>
                            </w:r>
                            <w:r>
                              <w:rPr>
                                <w:rFonts w:ascii="Arial" w:hAnsi="Arial" w:cs="Arial"/>
                                <w:b/>
                                <w:sz w:val="21"/>
                                <w:szCs w:val="21"/>
                              </w:rPr>
                              <w:t xml:space="preserve">working </w:t>
                            </w:r>
                            <w:r w:rsidRPr="00112F3F">
                              <w:rPr>
                                <w:rFonts w:ascii="Arial" w:hAnsi="Arial" w:cs="Arial"/>
                                <w:b/>
                                <w:sz w:val="21"/>
                                <w:szCs w:val="21"/>
                              </w:rPr>
                              <w:t>days</w:t>
                            </w:r>
                            <w:r>
                              <w:rPr>
                                <w:rFonts w:ascii="Arial" w:hAnsi="Arial" w:cs="Arial"/>
                                <w:sz w:val="21"/>
                                <w:szCs w:val="21"/>
                              </w:rPr>
                              <w:t xml:space="preserve"> of referral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9DF916" id="Text Box 5" o:spid="_x0000_s1027" type="#_x0000_t202" style="position:absolute;left:0;text-align:left;margin-left:-1.5pt;margin-top:18.75pt;width:82.5pt;height: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">
                <v:textbox>
                  <w:txbxContent>
                    <w:p w:rsidR="00204C79" w:rsidRDefault="00204C79" w:rsidP="00204C79">
                      <w:pPr>
                        <w:spacing w:after="0" w:line="240" w:lineRule="auto"/>
                        <w:jc w:val="center"/>
                        <w:rPr>
                          <w:rFonts w:ascii="Arial" w:hAnsi="Arial" w:cs="Arial"/>
                          <w:sz w:val="21"/>
                          <w:szCs w:val="21"/>
                        </w:rPr>
                      </w:pPr>
                    </w:p>
                    <w:p w:rsidR="00204C79" w:rsidRPr="00112F3F" w:rsidRDefault="00204C79" w:rsidP="00204C79">
                      <w:pPr>
                        <w:spacing w:after="0" w:line="240" w:lineRule="auto"/>
                        <w:jc w:val="center"/>
                        <w:rPr>
                          <w:rFonts w:ascii="Arial" w:hAnsi="Arial" w:cs="Arial"/>
                          <w:sz w:val="21"/>
                          <w:szCs w:val="21"/>
                        </w:rPr>
                      </w:pPr>
                      <w:r>
                        <w:rPr>
                          <w:rFonts w:ascii="Arial" w:hAnsi="Arial" w:cs="Arial"/>
                          <w:sz w:val="21"/>
                          <w:szCs w:val="21"/>
                        </w:rPr>
                        <w:t xml:space="preserve">Within </w:t>
                      </w:r>
                      <w:r w:rsidRPr="00112F3F">
                        <w:rPr>
                          <w:rFonts w:ascii="Arial" w:hAnsi="Arial" w:cs="Arial"/>
                          <w:b/>
                          <w:sz w:val="21"/>
                          <w:szCs w:val="21"/>
                        </w:rPr>
                        <w:t xml:space="preserve">2 </w:t>
                      </w:r>
                      <w:r>
                        <w:rPr>
                          <w:rFonts w:ascii="Arial" w:hAnsi="Arial" w:cs="Arial"/>
                          <w:b/>
                          <w:sz w:val="21"/>
                          <w:szCs w:val="21"/>
                        </w:rPr>
                        <w:t xml:space="preserve">working </w:t>
                      </w:r>
                      <w:r w:rsidRPr="00112F3F">
                        <w:rPr>
                          <w:rFonts w:ascii="Arial" w:hAnsi="Arial" w:cs="Arial"/>
                          <w:b/>
                          <w:sz w:val="21"/>
                          <w:szCs w:val="21"/>
                        </w:rPr>
                        <w:t>days</w:t>
                      </w:r>
                      <w:r>
                        <w:rPr>
                          <w:rFonts w:ascii="Arial" w:hAnsi="Arial" w:cs="Arial"/>
                          <w:sz w:val="21"/>
                          <w:szCs w:val="21"/>
                        </w:rPr>
                        <w:t xml:space="preserve"> of referral</w:t>
                      </w:r>
                    </w:p>
                  </w:txbxContent>
                </v:textbox>
              </v:shape>
            </w:pict>
          </mc:Fallback>
        </mc:AlternateContent>
      </w:r>
      <w:r>
        <w:rPr>
          <w:rFonts w:ascii="Calibri" w:eastAsia="Calibri" w:hAnsi="Calibri" w:cs="Times New Roman"/>
          <w:noProof/>
          <w:lang w:eastAsia="en-GB"/>
        </w:rPr>
        <mc:AlternateContent>
          <mc:Choice Requires="wps">
            <w:drawing>
              <wp:anchor distT="0" distB="0" distL="114300" distR="114300" simplePos="0" relativeHeight="251660288" behindDoc="0" locked="0" layoutInCell="1" allowOverlap="1" wp14:anchorId="523D9C5F" wp14:editId="20A4C460">
                <wp:simplePos x="0" y="0"/>
                <wp:positionH relativeFrom="column">
                  <wp:posOffset>1136650</wp:posOffset>
                </wp:positionH>
                <wp:positionV relativeFrom="paragraph">
                  <wp:posOffset>250825</wp:posOffset>
                </wp:positionV>
                <wp:extent cx="4981575" cy="266700"/>
                <wp:effectExtent l="0" t="0" r="28575" b="190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266700"/>
                        </a:xfrm>
                        <a:prstGeom prst="rect">
                          <a:avLst/>
                        </a:prstGeom>
                        <a:solidFill>
                          <a:srgbClr val="FFFFFF"/>
                        </a:solidFill>
                        <a:ln w="9525">
                          <a:solidFill>
                            <a:srgbClr val="000000"/>
                          </a:solidFill>
                          <a:miter lim="800000"/>
                          <a:headEnd/>
                          <a:tailEnd/>
                        </a:ln>
                      </wps:spPr>
                      <wps:txbx>
                        <w:txbxContent>
                          <w:p w:rsidR="00204C79" w:rsidRPr="00F80EEB" w:rsidRDefault="00204C79" w:rsidP="00204C79">
                            <w:pPr>
                              <w:jc w:val="center"/>
                              <w:rPr>
                                <w:rFonts w:ascii="Arial" w:hAnsi="Arial" w:cs="Arial"/>
                                <w:sz w:val="21"/>
                                <w:szCs w:val="21"/>
                              </w:rPr>
                            </w:pPr>
                            <w:r w:rsidRPr="00A55637">
                              <w:rPr>
                                <w:rFonts w:ascii="Arial" w:hAnsi="Arial" w:cs="Arial"/>
                                <w:i/>
                                <w:color w:val="2E74B5" w:themeColor="accent1" w:themeShade="BF"/>
                                <w:sz w:val="21"/>
                                <w:szCs w:val="21"/>
                              </w:rPr>
                              <w:t>Initial Scoping and Information Sharing Template</w:t>
                            </w:r>
                            <w:r w:rsidRPr="00A55637">
                              <w:rPr>
                                <w:rFonts w:ascii="Arial" w:hAnsi="Arial" w:cs="Arial"/>
                                <w:color w:val="2E74B5" w:themeColor="accent1" w:themeShade="BF"/>
                                <w:sz w:val="21"/>
                                <w:szCs w:val="21"/>
                              </w:rPr>
                              <w:t xml:space="preserve"> </w:t>
                            </w:r>
                            <w:r>
                              <w:rPr>
                                <w:rFonts w:ascii="Arial" w:hAnsi="Arial" w:cs="Arial"/>
                                <w:sz w:val="21"/>
                                <w:szCs w:val="21"/>
                              </w:rPr>
                              <w:t xml:space="preserve">sent to all relevant </w:t>
                            </w:r>
                            <w:r w:rsidRPr="00F80EEB">
                              <w:rPr>
                                <w:rFonts w:ascii="Arial" w:hAnsi="Arial" w:cs="Arial"/>
                                <w:sz w:val="21"/>
                                <w:szCs w:val="21"/>
                              </w:rPr>
                              <w:t>agenc</w:t>
                            </w:r>
                            <w:r>
                              <w:rPr>
                                <w:rFonts w:ascii="Arial" w:hAnsi="Arial" w:cs="Arial"/>
                                <w:sz w:val="21"/>
                                <w:szCs w:val="21"/>
                              </w:rPr>
                              <w: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3D9C5F" id="Text Box 40" o:spid="_x0000_s1028" type="#_x0000_t202" style="position:absolute;left:0;text-align:left;margin-left:89.5pt;margin-top:19.75pt;width:392.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">
                <v:textbox>
                  <w:txbxContent>
                    <w:p w:rsidR="00204C79" w:rsidRPr="00F80EEB" w:rsidRDefault="00204C79" w:rsidP="00204C79">
                      <w:pPr>
                        <w:jc w:val="center"/>
                        <w:rPr>
                          <w:rFonts w:ascii="Arial" w:hAnsi="Arial" w:cs="Arial"/>
                          <w:sz w:val="21"/>
                          <w:szCs w:val="21"/>
                        </w:rPr>
                      </w:pPr>
                      <w:r w:rsidRPr="00A55637">
                        <w:rPr>
                          <w:rFonts w:ascii="Arial" w:hAnsi="Arial" w:cs="Arial"/>
                          <w:i/>
                          <w:color w:val="2E74B5" w:themeColor="accent1" w:themeShade="BF"/>
                          <w:sz w:val="21"/>
                          <w:szCs w:val="21"/>
                        </w:rPr>
                        <w:t>Initial Scoping and Information Sharing Template</w:t>
                      </w:r>
                      <w:r w:rsidRPr="00A55637">
                        <w:rPr>
                          <w:rFonts w:ascii="Arial" w:hAnsi="Arial" w:cs="Arial"/>
                          <w:color w:val="2E74B5" w:themeColor="accent1" w:themeShade="BF"/>
                          <w:sz w:val="21"/>
                          <w:szCs w:val="21"/>
                        </w:rPr>
                        <w:t xml:space="preserve"> </w:t>
                      </w:r>
                      <w:r>
                        <w:rPr>
                          <w:rFonts w:ascii="Arial" w:hAnsi="Arial" w:cs="Arial"/>
                          <w:sz w:val="21"/>
                          <w:szCs w:val="21"/>
                        </w:rPr>
                        <w:t xml:space="preserve">sent to all relevant </w:t>
                      </w:r>
                      <w:r w:rsidRPr="00F80EEB">
                        <w:rPr>
                          <w:rFonts w:ascii="Arial" w:hAnsi="Arial" w:cs="Arial"/>
                          <w:sz w:val="21"/>
                          <w:szCs w:val="21"/>
                        </w:rPr>
                        <w:t>agenc</w:t>
                      </w:r>
                      <w:r>
                        <w:rPr>
                          <w:rFonts w:ascii="Arial" w:hAnsi="Arial" w:cs="Arial"/>
                          <w:sz w:val="21"/>
                          <w:szCs w:val="21"/>
                        </w:rPr>
                        <w:t>ies</w:t>
                      </w:r>
                    </w:p>
                  </w:txbxContent>
                </v:textbox>
              </v:shape>
            </w:pict>
          </mc:Fallback>
        </mc:AlternateContent>
      </w:r>
      <w:r w:rsidRPr="003E3C65">
        <w:rPr>
          <w:rFonts w:ascii="Calibri" w:eastAsia="Calibri" w:hAnsi="Calibri" w:cs="Times New Roman"/>
          <w:sz w:val="40"/>
          <w:szCs w:val="40"/>
        </w:rPr>
        <w:sym w:font="Wingdings 3" w:char="F024"/>
      </w:r>
    </w:p>
    <w:p w:rsidR="00204C79" w:rsidRPr="009C58DF" w:rsidRDefault="00204C79" w:rsidP="00204C79">
      <w:pPr>
        <w:spacing w:after="0" w:line="240" w:lineRule="auto"/>
        <w:rPr>
          <w:rFonts w:ascii="Calibri" w:eastAsia="Calibri" w:hAnsi="Calibri" w:cs="Times New Roman"/>
        </w:rPr>
      </w:pPr>
    </w:p>
    <w:p w:rsidR="00204C79" w:rsidRPr="001173C1" w:rsidRDefault="00204C79" w:rsidP="00204C79">
      <w:pPr>
        <w:spacing w:after="0" w:line="240" w:lineRule="auto"/>
        <w:rPr>
          <w:rFonts w:ascii="Calibri" w:eastAsia="Calibri" w:hAnsi="Calibri" w:cs="Times New Roman"/>
          <w:sz w:val="2"/>
        </w:rPr>
      </w:pPr>
    </w:p>
    <w:p w:rsidR="00204C79" w:rsidRPr="003E3C65" w:rsidRDefault="00204C79" w:rsidP="00204C79">
      <w:pPr>
        <w:spacing w:after="0" w:line="240" w:lineRule="auto"/>
        <w:jc w:val="center"/>
        <w:rPr>
          <w:rFonts w:ascii="Calibri" w:eastAsia="Calibri" w:hAnsi="Calibri" w:cs="Times New Roman"/>
          <w:sz w:val="40"/>
          <w:szCs w:val="40"/>
        </w:rPr>
      </w:pPr>
      <w:r>
        <w:rPr>
          <w:rFonts w:ascii="Calibri" w:eastAsia="Calibri" w:hAnsi="Calibri" w:cs="Times New Roman"/>
          <w:noProof/>
          <w:lang w:eastAsia="en-GB"/>
        </w:rPr>
        <mc:AlternateContent>
          <mc:Choice Requires="wps">
            <w:drawing>
              <wp:anchor distT="0" distB="0" distL="114300" distR="114300" simplePos="0" relativeHeight="251661312" behindDoc="0" locked="0" layoutInCell="1" allowOverlap="1" wp14:anchorId="6C0E64DF" wp14:editId="7F40C295">
                <wp:simplePos x="0" y="0"/>
                <wp:positionH relativeFrom="column">
                  <wp:posOffset>1117600</wp:posOffset>
                </wp:positionH>
                <wp:positionV relativeFrom="paragraph">
                  <wp:posOffset>238760</wp:posOffset>
                </wp:positionV>
                <wp:extent cx="5000625" cy="552450"/>
                <wp:effectExtent l="0" t="0" r="28575" b="190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552450"/>
                        </a:xfrm>
                        <a:prstGeom prst="rect">
                          <a:avLst/>
                        </a:prstGeom>
                        <a:solidFill>
                          <a:srgbClr val="FFFFFF"/>
                        </a:solidFill>
                        <a:ln w="9525">
                          <a:solidFill>
                            <a:srgbClr val="000000"/>
                          </a:solidFill>
                          <a:miter lim="800000"/>
                          <a:headEnd/>
                          <a:tailEnd/>
                        </a:ln>
                      </wps:spPr>
                      <wps:txbx>
                        <w:txbxContent>
                          <w:p w:rsidR="00204C79" w:rsidRDefault="00204C79" w:rsidP="00204C79">
                            <w:pPr>
                              <w:spacing w:after="0" w:line="240" w:lineRule="auto"/>
                              <w:jc w:val="center"/>
                              <w:rPr>
                                <w:rFonts w:ascii="Arial" w:hAnsi="Arial" w:cs="Arial"/>
                                <w:sz w:val="21"/>
                                <w:szCs w:val="21"/>
                              </w:rPr>
                            </w:pPr>
                            <w:r>
                              <w:rPr>
                                <w:rFonts w:ascii="Arial" w:hAnsi="Arial" w:cs="Arial"/>
                                <w:sz w:val="21"/>
                                <w:szCs w:val="21"/>
                              </w:rPr>
                              <w:t>Date set for Rapid Review Meeting</w:t>
                            </w:r>
                          </w:p>
                          <w:p w:rsidR="00204C79" w:rsidRPr="009A6E91" w:rsidRDefault="00204C79" w:rsidP="00204C79">
                            <w:pPr>
                              <w:spacing w:after="0" w:line="240" w:lineRule="auto"/>
                              <w:jc w:val="center"/>
                              <w:rPr>
                                <w:rFonts w:ascii="Arial" w:hAnsi="Arial" w:cs="Arial"/>
                                <w:i/>
                                <w:sz w:val="18"/>
                                <w:szCs w:val="18"/>
                              </w:rPr>
                            </w:pPr>
                            <w:r w:rsidRPr="009A6E91">
                              <w:rPr>
                                <w:rFonts w:ascii="Arial" w:hAnsi="Arial" w:cs="Arial"/>
                                <w:i/>
                                <w:sz w:val="18"/>
                                <w:szCs w:val="18"/>
                              </w:rPr>
                              <w:t>(This could be a standing Group responsible for overseeing learning from serious incidents or</w:t>
                            </w:r>
                            <w:r>
                              <w:rPr>
                                <w:rFonts w:ascii="Arial" w:hAnsi="Arial" w:cs="Arial"/>
                                <w:i/>
                                <w:sz w:val="18"/>
                                <w:szCs w:val="18"/>
                              </w:rPr>
                              <w:t xml:space="preserve"> an</w:t>
                            </w:r>
                            <w:r w:rsidRPr="009A6E91">
                              <w:rPr>
                                <w:rFonts w:ascii="Arial" w:hAnsi="Arial" w:cs="Arial"/>
                                <w:i/>
                                <w:sz w:val="18"/>
                                <w:szCs w:val="18"/>
                              </w:rPr>
                              <w:t xml:space="preserve"> extraordinary meeting to undertake the Rapid Review)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0E64DF" id="Text Box 39" o:spid="_x0000_s1029" type="#_x0000_t202" style="position:absolute;left:0;text-align:left;margin-left:88pt;margin-top:18.8pt;width:39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">
                <v:textbox>
                  <w:txbxContent>
                    <w:p w:rsidR="00204C79" w:rsidRDefault="00204C79" w:rsidP="00204C79">
                      <w:pPr>
                        <w:spacing w:after="0" w:line="240" w:lineRule="auto"/>
                        <w:jc w:val="center"/>
                        <w:rPr>
                          <w:rFonts w:ascii="Arial" w:hAnsi="Arial" w:cs="Arial"/>
                          <w:sz w:val="21"/>
                          <w:szCs w:val="21"/>
                        </w:rPr>
                      </w:pPr>
                      <w:r>
                        <w:rPr>
                          <w:rFonts w:ascii="Arial" w:hAnsi="Arial" w:cs="Arial"/>
                          <w:sz w:val="21"/>
                          <w:szCs w:val="21"/>
                        </w:rPr>
                        <w:t>Date set for Rapid Review Meeting</w:t>
                      </w:r>
                    </w:p>
                    <w:p w:rsidR="00204C79" w:rsidRPr="009A6E91" w:rsidRDefault="00204C79" w:rsidP="00204C79">
                      <w:pPr>
                        <w:spacing w:after="0" w:line="240" w:lineRule="auto"/>
                        <w:jc w:val="center"/>
                        <w:rPr>
                          <w:rFonts w:ascii="Arial" w:hAnsi="Arial" w:cs="Arial"/>
                          <w:i/>
                          <w:sz w:val="18"/>
                          <w:szCs w:val="18"/>
                        </w:rPr>
                      </w:pPr>
                      <w:r w:rsidRPr="009A6E91">
                        <w:rPr>
                          <w:rFonts w:ascii="Arial" w:hAnsi="Arial" w:cs="Arial"/>
                          <w:i/>
                          <w:sz w:val="18"/>
                          <w:szCs w:val="18"/>
                        </w:rPr>
                        <w:t>(This could be a standing Group responsible for overseeing learning from serious incidents or</w:t>
                      </w:r>
                      <w:r>
                        <w:rPr>
                          <w:rFonts w:ascii="Arial" w:hAnsi="Arial" w:cs="Arial"/>
                          <w:i/>
                          <w:sz w:val="18"/>
                          <w:szCs w:val="18"/>
                        </w:rPr>
                        <w:t xml:space="preserve"> an</w:t>
                      </w:r>
                      <w:r w:rsidRPr="009A6E91">
                        <w:rPr>
                          <w:rFonts w:ascii="Arial" w:hAnsi="Arial" w:cs="Arial"/>
                          <w:i/>
                          <w:sz w:val="18"/>
                          <w:szCs w:val="18"/>
                        </w:rPr>
                        <w:t xml:space="preserve"> extraordinary meeting to undertake the Rapid Review)</w:t>
                      </w:r>
                    </w:p>
                  </w:txbxContent>
                </v:textbox>
              </v:shape>
            </w:pict>
          </mc:Fallback>
        </mc:AlternateContent>
      </w:r>
      <w:r w:rsidRPr="003E3C65">
        <w:rPr>
          <w:rFonts w:ascii="Calibri" w:eastAsia="Calibri" w:hAnsi="Calibri" w:cs="Times New Roman"/>
          <w:sz w:val="40"/>
          <w:szCs w:val="40"/>
        </w:rPr>
        <w:sym w:font="Wingdings 3" w:char="F024"/>
      </w:r>
    </w:p>
    <w:p w:rsidR="00204C79" w:rsidRPr="009C58DF" w:rsidRDefault="00204C79" w:rsidP="00204C79">
      <w:pPr>
        <w:spacing w:after="0" w:line="240" w:lineRule="auto"/>
        <w:rPr>
          <w:rFonts w:ascii="Calibri" w:eastAsia="Calibri" w:hAnsi="Calibri" w:cs="Times New Roman"/>
        </w:rPr>
      </w:pPr>
    </w:p>
    <w:p w:rsidR="00204C79" w:rsidRPr="00F80EEB" w:rsidRDefault="00204C79" w:rsidP="00204C79">
      <w:pPr>
        <w:rPr>
          <w:rFonts w:ascii="Calibri" w:eastAsia="Calibri" w:hAnsi="Calibri" w:cs="Times New Roman"/>
          <w:sz w:val="18"/>
        </w:rPr>
      </w:pPr>
    </w:p>
    <w:p w:rsidR="00204C79" w:rsidRPr="00F80EEB" w:rsidRDefault="00204C79" w:rsidP="00204C79">
      <w:pPr>
        <w:spacing w:after="0" w:line="240" w:lineRule="auto"/>
        <w:jc w:val="center"/>
        <w:rPr>
          <w:rFonts w:ascii="Calibri" w:eastAsia="Calibri" w:hAnsi="Calibri" w:cs="Times New Roman"/>
          <w:sz w:val="2"/>
          <w:szCs w:val="40"/>
        </w:rPr>
      </w:pPr>
    </w:p>
    <w:p w:rsidR="00204C79" w:rsidRPr="003E3C65" w:rsidRDefault="00204C79" w:rsidP="00204C79">
      <w:pPr>
        <w:spacing w:after="0" w:line="240" w:lineRule="auto"/>
        <w:jc w:val="center"/>
        <w:rPr>
          <w:rFonts w:ascii="Calibri" w:eastAsia="Calibri" w:hAnsi="Calibri" w:cs="Times New Roman"/>
          <w:sz w:val="40"/>
          <w:szCs w:val="40"/>
        </w:rPr>
      </w:pPr>
      <w:r>
        <w:rPr>
          <w:rFonts w:ascii="Calibri" w:eastAsia="Calibri" w:hAnsi="Calibri" w:cs="Times New Roman"/>
          <w:noProof/>
          <w:lang w:eastAsia="en-GB"/>
        </w:rPr>
        <mc:AlternateContent>
          <mc:Choice Requires="wps">
            <w:drawing>
              <wp:anchor distT="0" distB="0" distL="114300" distR="114300" simplePos="0" relativeHeight="251670528" behindDoc="0" locked="0" layoutInCell="1" allowOverlap="1" wp14:anchorId="7275CCD4" wp14:editId="2C3FE737">
                <wp:simplePos x="0" y="0"/>
                <wp:positionH relativeFrom="margin">
                  <wp:align>left</wp:align>
                </wp:positionH>
                <wp:positionV relativeFrom="paragraph">
                  <wp:posOffset>238125</wp:posOffset>
                </wp:positionV>
                <wp:extent cx="1035050" cy="552450"/>
                <wp:effectExtent l="0" t="0" r="127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552450"/>
                        </a:xfrm>
                        <a:prstGeom prst="rect">
                          <a:avLst/>
                        </a:prstGeom>
                        <a:solidFill>
                          <a:srgbClr val="FFFFFF"/>
                        </a:solidFill>
                        <a:ln w="9525">
                          <a:solidFill>
                            <a:srgbClr val="000000"/>
                          </a:solidFill>
                          <a:miter lim="800000"/>
                          <a:headEnd/>
                          <a:tailEnd/>
                        </a:ln>
                      </wps:spPr>
                      <wps:txbx>
                        <w:txbxContent>
                          <w:p w:rsidR="00204C79" w:rsidRPr="00F80EEB" w:rsidRDefault="00204C79" w:rsidP="00204C79">
                            <w:pPr>
                              <w:spacing w:after="0" w:line="240" w:lineRule="auto"/>
                              <w:jc w:val="center"/>
                              <w:rPr>
                                <w:rFonts w:ascii="Arial" w:hAnsi="Arial" w:cs="Arial"/>
                                <w:sz w:val="21"/>
                                <w:szCs w:val="21"/>
                              </w:rPr>
                            </w:pPr>
                            <w:r>
                              <w:rPr>
                                <w:rFonts w:ascii="Arial" w:hAnsi="Arial" w:cs="Arial"/>
                                <w:sz w:val="21"/>
                                <w:szCs w:val="21"/>
                              </w:rPr>
                              <w:t xml:space="preserve">Within </w:t>
                            </w:r>
                            <w:r>
                              <w:rPr>
                                <w:rFonts w:ascii="Arial" w:hAnsi="Arial" w:cs="Arial"/>
                                <w:b/>
                                <w:sz w:val="21"/>
                                <w:szCs w:val="21"/>
                              </w:rPr>
                              <w:t xml:space="preserve">5 working </w:t>
                            </w:r>
                            <w:r w:rsidRPr="00112F3F">
                              <w:rPr>
                                <w:rFonts w:ascii="Arial" w:hAnsi="Arial" w:cs="Arial"/>
                                <w:b/>
                                <w:sz w:val="21"/>
                                <w:szCs w:val="21"/>
                              </w:rPr>
                              <w:t>days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75CCD4" id="Text Box 7" o:spid="_x0000_s1030" type="#_x0000_t202" style="position:absolute;left:0;text-align:left;margin-left:0;margin-top:18.75pt;width:81.5pt;height:43.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">
                <v:textbox>
                  <w:txbxContent>
                    <w:p w:rsidR="00204C79" w:rsidRPr="00F80EEB" w:rsidRDefault="00204C79" w:rsidP="00204C79">
                      <w:pPr>
                        <w:spacing w:after="0" w:line="240" w:lineRule="auto"/>
                        <w:jc w:val="center"/>
                        <w:rPr>
                          <w:rFonts w:ascii="Arial" w:hAnsi="Arial" w:cs="Arial"/>
                          <w:sz w:val="21"/>
                          <w:szCs w:val="21"/>
                        </w:rPr>
                      </w:pPr>
                      <w:r>
                        <w:rPr>
                          <w:rFonts w:ascii="Arial" w:hAnsi="Arial" w:cs="Arial"/>
                          <w:sz w:val="21"/>
                          <w:szCs w:val="21"/>
                        </w:rPr>
                        <w:t xml:space="preserve">Within </w:t>
                      </w:r>
                      <w:r>
                        <w:rPr>
                          <w:rFonts w:ascii="Arial" w:hAnsi="Arial" w:cs="Arial"/>
                          <w:b/>
                          <w:sz w:val="21"/>
                          <w:szCs w:val="21"/>
                        </w:rPr>
                        <w:t xml:space="preserve">5 working </w:t>
                      </w:r>
                      <w:r w:rsidRPr="00112F3F">
                        <w:rPr>
                          <w:rFonts w:ascii="Arial" w:hAnsi="Arial" w:cs="Arial"/>
                          <w:b/>
                          <w:sz w:val="21"/>
                          <w:szCs w:val="21"/>
                        </w:rPr>
                        <w:t>days</w:t>
                      </w:r>
                    </w:p>
                  </w:txbxContent>
                </v:textbox>
                <w10:wrap anchorx="margin"/>
              </v:shape>
            </w:pict>
          </mc:Fallback>
        </mc:AlternateContent>
      </w:r>
      <w:r>
        <w:rPr>
          <w:rFonts w:ascii="Calibri" w:eastAsia="Calibri" w:hAnsi="Calibri" w:cs="Times New Roman"/>
          <w:noProof/>
          <w:lang w:eastAsia="en-GB"/>
        </w:rPr>
        <mc:AlternateContent>
          <mc:Choice Requires="wps">
            <w:drawing>
              <wp:anchor distT="0" distB="0" distL="114300" distR="114300" simplePos="0" relativeHeight="251662336" behindDoc="0" locked="0" layoutInCell="1" allowOverlap="1" wp14:anchorId="2A95E8BF" wp14:editId="540EB0F7">
                <wp:simplePos x="0" y="0"/>
                <wp:positionH relativeFrom="margin">
                  <wp:posOffset>1130300</wp:posOffset>
                </wp:positionH>
                <wp:positionV relativeFrom="paragraph">
                  <wp:posOffset>238125</wp:posOffset>
                </wp:positionV>
                <wp:extent cx="5013325" cy="558800"/>
                <wp:effectExtent l="0" t="0" r="15875" b="127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558800"/>
                        </a:xfrm>
                        <a:prstGeom prst="rect">
                          <a:avLst/>
                        </a:prstGeom>
                        <a:solidFill>
                          <a:srgbClr val="FFFFFF"/>
                        </a:solidFill>
                        <a:ln w="9525">
                          <a:solidFill>
                            <a:srgbClr val="000000"/>
                          </a:solidFill>
                          <a:miter lim="800000"/>
                          <a:headEnd/>
                          <a:tailEnd/>
                        </a:ln>
                      </wps:spPr>
                      <wps:txbx>
                        <w:txbxContent>
                          <w:p w:rsidR="00204C79" w:rsidRPr="00F80EEB" w:rsidRDefault="00204C79" w:rsidP="00204C79">
                            <w:pPr>
                              <w:spacing w:after="0" w:line="240" w:lineRule="auto"/>
                              <w:jc w:val="center"/>
                              <w:rPr>
                                <w:rFonts w:ascii="Arial" w:hAnsi="Arial" w:cs="Arial"/>
                                <w:sz w:val="21"/>
                                <w:szCs w:val="21"/>
                              </w:rPr>
                            </w:pPr>
                            <w:r>
                              <w:rPr>
                                <w:rFonts w:ascii="Arial" w:hAnsi="Arial" w:cs="Arial"/>
                                <w:sz w:val="21"/>
                                <w:szCs w:val="21"/>
                              </w:rPr>
                              <w:t xml:space="preserve">Completed </w:t>
                            </w:r>
                            <w:r w:rsidRPr="00A55637">
                              <w:rPr>
                                <w:rFonts w:ascii="Arial" w:hAnsi="Arial" w:cs="Arial"/>
                                <w:i/>
                                <w:color w:val="2E74B5" w:themeColor="accent1" w:themeShade="BF"/>
                                <w:sz w:val="21"/>
                                <w:szCs w:val="21"/>
                              </w:rPr>
                              <w:t>Initial Scoping and Information Sharing Template</w:t>
                            </w:r>
                            <w:r w:rsidRPr="00A55637">
                              <w:rPr>
                                <w:rFonts w:ascii="Arial" w:hAnsi="Arial" w:cs="Arial"/>
                                <w:color w:val="2E74B5" w:themeColor="accent1" w:themeShade="BF"/>
                                <w:sz w:val="21"/>
                                <w:szCs w:val="21"/>
                              </w:rPr>
                              <w:t xml:space="preserve"> </w:t>
                            </w:r>
                            <w:r>
                              <w:rPr>
                                <w:rFonts w:ascii="Arial" w:hAnsi="Arial" w:cs="Arial"/>
                                <w:sz w:val="21"/>
                                <w:szCs w:val="21"/>
                              </w:rPr>
                              <w:t>returned by agencies and then shared with those attending the Rapid Review meeting along with the Referral Form and any LA notification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95E8BF" id="Text Box 37" o:spid="_x0000_s1031" type="#_x0000_t202" style="position:absolute;left:0;text-align:left;margin-left:89pt;margin-top:18.75pt;width:394.75pt;height:4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">
                <v:textbox>
                  <w:txbxContent>
                    <w:p w:rsidR="00204C79" w:rsidRPr="00F80EEB" w:rsidRDefault="00204C79" w:rsidP="00204C79">
                      <w:pPr>
                        <w:spacing w:after="0" w:line="240" w:lineRule="auto"/>
                        <w:jc w:val="center"/>
                        <w:rPr>
                          <w:rFonts w:ascii="Arial" w:hAnsi="Arial" w:cs="Arial"/>
                          <w:sz w:val="21"/>
                          <w:szCs w:val="21"/>
                        </w:rPr>
                      </w:pPr>
                      <w:r>
                        <w:rPr>
                          <w:rFonts w:ascii="Arial" w:hAnsi="Arial" w:cs="Arial"/>
                          <w:sz w:val="21"/>
                          <w:szCs w:val="21"/>
                        </w:rPr>
                        <w:t xml:space="preserve">Completed </w:t>
                      </w:r>
                      <w:r w:rsidRPr="00A55637">
                        <w:rPr>
                          <w:rFonts w:ascii="Arial" w:hAnsi="Arial" w:cs="Arial"/>
                          <w:i/>
                          <w:color w:val="2E74B5" w:themeColor="accent1" w:themeShade="BF"/>
                          <w:sz w:val="21"/>
                          <w:szCs w:val="21"/>
                        </w:rPr>
                        <w:t>Initial Scoping and Information Sharing Template</w:t>
                      </w:r>
                      <w:r w:rsidRPr="00A55637">
                        <w:rPr>
                          <w:rFonts w:ascii="Arial" w:hAnsi="Arial" w:cs="Arial"/>
                          <w:color w:val="2E74B5" w:themeColor="accent1" w:themeShade="BF"/>
                          <w:sz w:val="21"/>
                          <w:szCs w:val="21"/>
                        </w:rPr>
                        <w:t xml:space="preserve"> </w:t>
                      </w:r>
                      <w:r>
                        <w:rPr>
                          <w:rFonts w:ascii="Arial" w:hAnsi="Arial" w:cs="Arial"/>
                          <w:sz w:val="21"/>
                          <w:szCs w:val="21"/>
                        </w:rPr>
                        <w:t>returned by agencies and then shared with those attending the Rapid Review meeting along with the Referral Form and any LA notification</w:t>
                      </w:r>
                    </w:p>
                  </w:txbxContent>
                </v:textbox>
                <w10:wrap anchorx="margin"/>
              </v:shape>
            </w:pict>
          </mc:Fallback>
        </mc:AlternateContent>
      </w:r>
      <w:r w:rsidRPr="003E3C65">
        <w:rPr>
          <w:rFonts w:ascii="Calibri" w:eastAsia="Calibri" w:hAnsi="Calibri" w:cs="Times New Roman"/>
          <w:sz w:val="40"/>
          <w:szCs w:val="40"/>
        </w:rPr>
        <w:sym w:font="Wingdings 3" w:char="F024"/>
      </w:r>
    </w:p>
    <w:p w:rsidR="00204C79" w:rsidRPr="009C58DF" w:rsidRDefault="00204C79" w:rsidP="00204C79">
      <w:pPr>
        <w:rPr>
          <w:rFonts w:ascii="Calibri" w:eastAsia="Calibri" w:hAnsi="Calibri" w:cs="Times New Roman"/>
        </w:rPr>
      </w:pPr>
    </w:p>
    <w:p w:rsidR="00204C79" w:rsidRPr="00582251" w:rsidRDefault="00204C79" w:rsidP="00204C79">
      <w:pPr>
        <w:spacing w:after="0" w:line="240" w:lineRule="auto"/>
        <w:jc w:val="center"/>
        <w:rPr>
          <w:rFonts w:ascii="Calibri" w:eastAsia="Calibri" w:hAnsi="Calibri" w:cs="Times New Roman"/>
          <w:sz w:val="40"/>
          <w:szCs w:val="40"/>
        </w:rPr>
      </w:pPr>
      <w:r>
        <w:rPr>
          <w:rFonts w:ascii="Calibri" w:eastAsia="Calibri" w:hAnsi="Calibri" w:cs="Times New Roman"/>
          <w:noProof/>
          <w:lang w:eastAsia="en-GB"/>
        </w:rPr>
        <mc:AlternateContent>
          <mc:Choice Requires="wps">
            <w:drawing>
              <wp:anchor distT="0" distB="0" distL="114300" distR="114300" simplePos="0" relativeHeight="251665408" behindDoc="0" locked="0" layoutInCell="1" allowOverlap="1" wp14:anchorId="52A7DBCE" wp14:editId="0CA85324">
                <wp:simplePos x="0" y="0"/>
                <wp:positionH relativeFrom="margin">
                  <wp:align>center</wp:align>
                </wp:positionH>
                <wp:positionV relativeFrom="paragraph">
                  <wp:posOffset>198120</wp:posOffset>
                </wp:positionV>
                <wp:extent cx="0" cy="238125"/>
                <wp:effectExtent l="95250" t="0" r="57150" b="66675"/>
                <wp:wrapNone/>
                <wp:docPr id="36" name="Straight Arrow Connector 36"/>
                <wp:cNvGraphicFramePr/>
                <a:graphic xmlns:a="http://schemas.openxmlformats.org/drawingml/2006/main">
                  <a:graphicData uri="http://schemas.microsoft.com/office/word/2010/wordprocessingShape">
                    <wps:wsp>
                      <wps:cNvCnPr/>
                      <wps:spPr>
                        <a:xfrm flipH="1">
                          <a:off x="0" y="0"/>
                          <a:ext cx="0" cy="2381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34E86A8" id="_x0000_t32" coordsize="21600,21600" o:spt="32" o:oned="t" path="m,l21600,21600e" filled="f">
                <v:path arrowok="t" fillok="f" o:connecttype="none"/>
                <o:lock v:ext="edit" shapetype="t"/>
              </v:shapetype>
              <v:shape id="Straight Arrow Connector 36" o:spid="_x0000_s1026" type="#_x0000_t32" style="position:absolute;margin-left:0;margin-top:15.6pt;width:0;height:18.75pt;flip:x;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" strokecolor="black [3213]" strokeweight="1.5pt">
                <v:stroke endarrow="open" joinstyle="miter"/>
                <w10:wrap anchorx="margin"/>
              </v:shape>
            </w:pict>
          </mc:Fallback>
        </mc:AlternateContent>
      </w:r>
    </w:p>
    <w:p w:rsidR="00204C79" w:rsidRPr="009C58DF" w:rsidRDefault="00204C79" w:rsidP="00204C79">
      <w:pPr>
        <w:rPr>
          <w:rFonts w:ascii="Calibri" w:eastAsia="Calibri" w:hAnsi="Calibri" w:cs="Times New Roman"/>
        </w:rPr>
      </w:pPr>
      <w:r>
        <w:rPr>
          <w:rFonts w:ascii="Calibri" w:eastAsia="Calibri" w:hAnsi="Calibri" w:cs="Times New Roman"/>
          <w:noProof/>
          <w:lang w:eastAsia="en-GB"/>
        </w:rPr>
        <mc:AlternateContent>
          <mc:Choice Requires="wps">
            <w:drawing>
              <wp:anchor distT="0" distB="0" distL="114300" distR="114300" simplePos="0" relativeHeight="251668480" behindDoc="0" locked="0" layoutInCell="1" allowOverlap="1" wp14:anchorId="308A55BC" wp14:editId="4607D5FA">
                <wp:simplePos x="0" y="0"/>
                <wp:positionH relativeFrom="margin">
                  <wp:align>left</wp:align>
                </wp:positionH>
                <wp:positionV relativeFrom="paragraph">
                  <wp:posOffset>141605</wp:posOffset>
                </wp:positionV>
                <wp:extent cx="1022350" cy="1739900"/>
                <wp:effectExtent l="0" t="0" r="2540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1739900"/>
                        </a:xfrm>
                        <a:prstGeom prst="rect">
                          <a:avLst/>
                        </a:prstGeom>
                        <a:solidFill>
                          <a:srgbClr val="FFFFFF"/>
                        </a:solidFill>
                        <a:ln w="9525">
                          <a:solidFill>
                            <a:srgbClr val="000000"/>
                          </a:solidFill>
                          <a:miter lim="800000"/>
                          <a:headEnd/>
                          <a:tailEnd/>
                        </a:ln>
                      </wps:spPr>
                      <wps:txbx>
                        <w:txbxContent>
                          <w:p w:rsidR="00204C79" w:rsidRDefault="00204C79" w:rsidP="00204C79">
                            <w:pPr>
                              <w:tabs>
                                <w:tab w:val="left" w:pos="142"/>
                              </w:tabs>
                              <w:spacing w:after="0" w:line="240" w:lineRule="auto"/>
                              <w:jc w:val="center"/>
                              <w:rPr>
                                <w:rFonts w:ascii="Arial" w:hAnsi="Arial" w:cs="Arial"/>
                                <w:b/>
                                <w:sz w:val="21"/>
                                <w:szCs w:val="21"/>
                              </w:rPr>
                            </w:pPr>
                          </w:p>
                          <w:p w:rsidR="00204C79" w:rsidRDefault="00204C79" w:rsidP="00204C79">
                            <w:pPr>
                              <w:tabs>
                                <w:tab w:val="left" w:pos="142"/>
                              </w:tabs>
                              <w:spacing w:after="0" w:line="240" w:lineRule="auto"/>
                              <w:jc w:val="center"/>
                              <w:rPr>
                                <w:rFonts w:ascii="Arial" w:hAnsi="Arial" w:cs="Arial"/>
                                <w:b/>
                                <w:sz w:val="21"/>
                                <w:szCs w:val="21"/>
                              </w:rPr>
                            </w:pPr>
                          </w:p>
                          <w:p w:rsidR="00204C79" w:rsidRPr="004F0155" w:rsidRDefault="00204C79" w:rsidP="00204C79">
                            <w:pPr>
                              <w:tabs>
                                <w:tab w:val="left" w:pos="142"/>
                              </w:tabs>
                              <w:spacing w:after="0" w:line="240" w:lineRule="auto"/>
                              <w:jc w:val="center"/>
                              <w:rPr>
                                <w:rFonts w:ascii="Arial" w:hAnsi="Arial" w:cs="Arial"/>
                                <w:sz w:val="21"/>
                                <w:szCs w:val="21"/>
                              </w:rPr>
                            </w:pPr>
                            <w:r>
                              <w:rPr>
                                <w:rFonts w:ascii="Arial" w:hAnsi="Arial" w:cs="Arial"/>
                                <w:b/>
                                <w:sz w:val="21"/>
                                <w:szCs w:val="21"/>
                              </w:rPr>
                              <w:t>B</w:t>
                            </w:r>
                            <w:r w:rsidRPr="004F0155">
                              <w:rPr>
                                <w:rFonts w:ascii="Arial" w:hAnsi="Arial" w:cs="Arial"/>
                                <w:b/>
                                <w:sz w:val="21"/>
                                <w:szCs w:val="21"/>
                              </w:rPr>
                              <w:t>etween 7 and 13 working</w:t>
                            </w:r>
                            <w:r w:rsidRPr="004F0155">
                              <w:rPr>
                                <w:rFonts w:ascii="Arial" w:hAnsi="Arial" w:cs="Arial"/>
                                <w:sz w:val="21"/>
                                <w:szCs w:val="21"/>
                              </w:rPr>
                              <w:t xml:space="preserve"> </w:t>
                            </w:r>
                            <w:r w:rsidRPr="004F0155">
                              <w:rPr>
                                <w:rFonts w:ascii="Arial" w:hAnsi="Arial" w:cs="Arial"/>
                                <w:b/>
                                <w:sz w:val="21"/>
                                <w:szCs w:val="21"/>
                              </w:rPr>
                              <w:t>days</w:t>
                            </w:r>
                            <w:r w:rsidRPr="004F0155">
                              <w:rPr>
                                <w:rFonts w:ascii="Arial" w:hAnsi="Arial" w:cs="Arial"/>
                                <w:sz w:val="21"/>
                                <w:szCs w:val="21"/>
                              </w:rPr>
                              <w:t xml:space="preserve"> of receiving the referral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A55BC" id="Text Box 4" o:spid="_x0000_s1032" type="#_x0000_t202" style="position:absolute;margin-left:0;margin-top:11.15pt;width:80.5pt;height:137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2ewJwIAAEw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">
                <v:textbox>
                  <w:txbxContent>
                    <w:p w:rsidR="00204C79" w:rsidRDefault="00204C79" w:rsidP="00204C79">
                      <w:pPr>
                        <w:tabs>
                          <w:tab w:val="left" w:pos="142"/>
                        </w:tabs>
                        <w:spacing w:after="0" w:line="240" w:lineRule="auto"/>
                        <w:jc w:val="center"/>
                        <w:rPr>
                          <w:rFonts w:ascii="Arial" w:hAnsi="Arial" w:cs="Arial"/>
                          <w:b/>
                          <w:sz w:val="21"/>
                          <w:szCs w:val="21"/>
                        </w:rPr>
                      </w:pPr>
                    </w:p>
                    <w:p w:rsidR="00204C79" w:rsidRDefault="00204C79" w:rsidP="00204C79">
                      <w:pPr>
                        <w:tabs>
                          <w:tab w:val="left" w:pos="142"/>
                        </w:tabs>
                        <w:spacing w:after="0" w:line="240" w:lineRule="auto"/>
                        <w:jc w:val="center"/>
                        <w:rPr>
                          <w:rFonts w:ascii="Arial" w:hAnsi="Arial" w:cs="Arial"/>
                          <w:b/>
                          <w:sz w:val="21"/>
                          <w:szCs w:val="21"/>
                        </w:rPr>
                      </w:pPr>
                    </w:p>
                    <w:p w:rsidR="00204C79" w:rsidRPr="004F0155" w:rsidRDefault="00204C79" w:rsidP="00204C79">
                      <w:pPr>
                        <w:tabs>
                          <w:tab w:val="left" w:pos="142"/>
                        </w:tabs>
                        <w:spacing w:after="0" w:line="240" w:lineRule="auto"/>
                        <w:jc w:val="center"/>
                        <w:rPr>
                          <w:rFonts w:ascii="Arial" w:hAnsi="Arial" w:cs="Arial"/>
                          <w:sz w:val="21"/>
                          <w:szCs w:val="21"/>
                        </w:rPr>
                      </w:pPr>
                      <w:r>
                        <w:rPr>
                          <w:rFonts w:ascii="Arial" w:hAnsi="Arial" w:cs="Arial"/>
                          <w:b/>
                          <w:sz w:val="21"/>
                          <w:szCs w:val="21"/>
                        </w:rPr>
                        <w:t>B</w:t>
                      </w:r>
                      <w:r w:rsidRPr="004F0155">
                        <w:rPr>
                          <w:rFonts w:ascii="Arial" w:hAnsi="Arial" w:cs="Arial"/>
                          <w:b/>
                          <w:sz w:val="21"/>
                          <w:szCs w:val="21"/>
                        </w:rPr>
                        <w:t>etween 7 and 13 working</w:t>
                      </w:r>
                      <w:r w:rsidRPr="004F0155">
                        <w:rPr>
                          <w:rFonts w:ascii="Arial" w:hAnsi="Arial" w:cs="Arial"/>
                          <w:sz w:val="21"/>
                          <w:szCs w:val="21"/>
                        </w:rPr>
                        <w:t xml:space="preserve"> </w:t>
                      </w:r>
                      <w:r w:rsidRPr="004F0155">
                        <w:rPr>
                          <w:rFonts w:ascii="Arial" w:hAnsi="Arial" w:cs="Arial"/>
                          <w:b/>
                          <w:sz w:val="21"/>
                          <w:szCs w:val="21"/>
                        </w:rPr>
                        <w:t>days</w:t>
                      </w:r>
                      <w:r w:rsidRPr="004F0155">
                        <w:rPr>
                          <w:rFonts w:ascii="Arial" w:hAnsi="Arial" w:cs="Arial"/>
                          <w:sz w:val="21"/>
                          <w:szCs w:val="21"/>
                        </w:rPr>
                        <w:t xml:space="preserve"> of receiving the referral</w:t>
                      </w:r>
                    </w:p>
                  </w:txbxContent>
                </v:textbox>
                <w10:wrap anchorx="margin"/>
              </v:shape>
            </w:pict>
          </mc:Fallback>
        </mc:AlternateContent>
      </w:r>
      <w:r>
        <w:rPr>
          <w:rFonts w:ascii="Calibri" w:eastAsia="Calibri" w:hAnsi="Calibri" w:cs="Times New Roman"/>
          <w:noProof/>
          <w:lang w:eastAsia="en-GB"/>
        </w:rPr>
        <mc:AlternateContent>
          <mc:Choice Requires="wps">
            <w:drawing>
              <wp:anchor distT="0" distB="0" distL="114300" distR="114300" simplePos="0" relativeHeight="251663360" behindDoc="0" locked="0" layoutInCell="1" allowOverlap="1" wp14:anchorId="35A8B901" wp14:editId="24CE2565">
                <wp:simplePos x="0" y="0"/>
                <wp:positionH relativeFrom="margin">
                  <wp:posOffset>1143000</wp:posOffset>
                </wp:positionH>
                <wp:positionV relativeFrom="paragraph">
                  <wp:posOffset>147955</wp:posOffset>
                </wp:positionV>
                <wp:extent cx="4994275" cy="1720850"/>
                <wp:effectExtent l="0" t="0" r="15875" b="1270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275" cy="1720850"/>
                        </a:xfrm>
                        <a:prstGeom prst="rect">
                          <a:avLst/>
                        </a:prstGeom>
                        <a:solidFill>
                          <a:srgbClr val="FFFFFF"/>
                        </a:solidFill>
                        <a:ln w="9525">
                          <a:solidFill>
                            <a:srgbClr val="000000"/>
                          </a:solidFill>
                          <a:miter lim="800000"/>
                          <a:headEnd/>
                          <a:tailEnd/>
                        </a:ln>
                      </wps:spPr>
                      <wps:txbx>
                        <w:txbxContent>
                          <w:p w:rsidR="00204C79" w:rsidRDefault="00204C79" w:rsidP="00204C79">
                            <w:pPr>
                              <w:spacing w:after="0" w:line="240" w:lineRule="auto"/>
                              <w:jc w:val="center"/>
                              <w:rPr>
                                <w:rFonts w:ascii="Arial" w:hAnsi="Arial" w:cs="Arial"/>
                                <w:b/>
                                <w:sz w:val="21"/>
                                <w:szCs w:val="21"/>
                              </w:rPr>
                            </w:pPr>
                          </w:p>
                          <w:p w:rsidR="00204C79" w:rsidRPr="00F80EEB" w:rsidRDefault="00204C79" w:rsidP="00204C79">
                            <w:pPr>
                              <w:spacing w:after="0" w:line="240" w:lineRule="auto"/>
                              <w:jc w:val="center"/>
                              <w:rPr>
                                <w:rFonts w:ascii="Arial" w:hAnsi="Arial" w:cs="Arial"/>
                                <w:sz w:val="21"/>
                                <w:szCs w:val="21"/>
                              </w:rPr>
                            </w:pPr>
                            <w:r w:rsidRPr="00A55637">
                              <w:rPr>
                                <w:rFonts w:ascii="Arial" w:hAnsi="Arial" w:cs="Arial"/>
                                <w:b/>
                                <w:sz w:val="21"/>
                                <w:szCs w:val="21"/>
                              </w:rPr>
                              <w:t>Rapid Review</w:t>
                            </w:r>
                            <w:r>
                              <w:rPr>
                                <w:rFonts w:ascii="Arial" w:hAnsi="Arial" w:cs="Arial"/>
                                <w:sz w:val="21"/>
                                <w:szCs w:val="21"/>
                              </w:rPr>
                              <w:t xml:space="preserve"> meeting:</w:t>
                            </w:r>
                          </w:p>
                          <w:p w:rsidR="00204C79" w:rsidRDefault="00204C79" w:rsidP="00204C79">
                            <w:pPr>
                              <w:pStyle w:val="ListParagraph"/>
                              <w:numPr>
                                <w:ilvl w:val="0"/>
                                <w:numId w:val="3"/>
                              </w:numPr>
                              <w:spacing w:after="0" w:line="240" w:lineRule="auto"/>
                              <w:rPr>
                                <w:rFonts w:ascii="Arial" w:hAnsi="Arial" w:cs="Arial"/>
                                <w:sz w:val="21"/>
                                <w:szCs w:val="21"/>
                              </w:rPr>
                            </w:pPr>
                            <w:r>
                              <w:rPr>
                                <w:rFonts w:ascii="Arial" w:hAnsi="Arial" w:cs="Arial"/>
                                <w:sz w:val="21"/>
                                <w:szCs w:val="21"/>
                              </w:rPr>
                              <w:t>Reviews the facts about the case presented in the documentation</w:t>
                            </w:r>
                          </w:p>
                          <w:p w:rsidR="00204C79" w:rsidRDefault="00204C79" w:rsidP="00204C79">
                            <w:pPr>
                              <w:pStyle w:val="ListParagraph"/>
                              <w:numPr>
                                <w:ilvl w:val="0"/>
                                <w:numId w:val="3"/>
                              </w:numPr>
                              <w:spacing w:after="0" w:line="240" w:lineRule="auto"/>
                              <w:rPr>
                                <w:rFonts w:ascii="Arial" w:hAnsi="Arial" w:cs="Arial"/>
                                <w:sz w:val="21"/>
                                <w:szCs w:val="21"/>
                              </w:rPr>
                            </w:pPr>
                            <w:r>
                              <w:rPr>
                                <w:rFonts w:ascii="Arial" w:hAnsi="Arial" w:cs="Arial"/>
                                <w:sz w:val="21"/>
                                <w:szCs w:val="21"/>
                              </w:rPr>
                              <w:t>Agrees any immediate action</w:t>
                            </w:r>
                          </w:p>
                          <w:p w:rsidR="00204C79" w:rsidRDefault="00204C79" w:rsidP="00204C79">
                            <w:pPr>
                              <w:pStyle w:val="ListParagraph"/>
                              <w:numPr>
                                <w:ilvl w:val="0"/>
                                <w:numId w:val="3"/>
                              </w:numPr>
                              <w:spacing w:after="0" w:line="240" w:lineRule="auto"/>
                              <w:rPr>
                                <w:rFonts w:ascii="Arial" w:hAnsi="Arial" w:cs="Arial"/>
                                <w:sz w:val="21"/>
                                <w:szCs w:val="21"/>
                              </w:rPr>
                            </w:pPr>
                            <w:r>
                              <w:rPr>
                                <w:rFonts w:ascii="Arial" w:hAnsi="Arial" w:cs="Arial"/>
                                <w:sz w:val="21"/>
                                <w:szCs w:val="21"/>
                              </w:rPr>
                              <w:t>Considers the case against the criteria for child safeguarding practice reviews</w:t>
                            </w:r>
                          </w:p>
                          <w:p w:rsidR="00204C79" w:rsidRDefault="00204C79" w:rsidP="00204C79">
                            <w:pPr>
                              <w:pStyle w:val="ListParagraph"/>
                              <w:numPr>
                                <w:ilvl w:val="0"/>
                                <w:numId w:val="3"/>
                              </w:numPr>
                              <w:spacing w:after="0" w:line="240" w:lineRule="auto"/>
                              <w:rPr>
                                <w:rFonts w:ascii="Arial" w:hAnsi="Arial" w:cs="Arial"/>
                                <w:sz w:val="21"/>
                                <w:szCs w:val="21"/>
                              </w:rPr>
                            </w:pPr>
                            <w:r>
                              <w:rPr>
                                <w:rFonts w:ascii="Arial" w:hAnsi="Arial" w:cs="Arial"/>
                                <w:sz w:val="21"/>
                                <w:szCs w:val="21"/>
                              </w:rPr>
                              <w:t>Decides whether a practice review or other learning review should take place</w:t>
                            </w:r>
                          </w:p>
                          <w:p w:rsidR="00204C79" w:rsidRPr="007E620F" w:rsidRDefault="00204C79" w:rsidP="00204C79">
                            <w:pPr>
                              <w:pStyle w:val="ListParagraph"/>
                              <w:numPr>
                                <w:ilvl w:val="0"/>
                                <w:numId w:val="3"/>
                              </w:numPr>
                              <w:spacing w:after="0" w:line="240" w:lineRule="auto"/>
                              <w:rPr>
                                <w:rFonts w:ascii="Arial" w:hAnsi="Arial" w:cs="Arial"/>
                                <w:sz w:val="21"/>
                                <w:szCs w:val="21"/>
                              </w:rPr>
                            </w:pPr>
                            <w:r w:rsidRPr="007E620F">
                              <w:rPr>
                                <w:rFonts w:ascii="Arial" w:hAnsi="Arial" w:cs="Arial"/>
                                <w:sz w:val="21"/>
                                <w:szCs w:val="21"/>
                              </w:rPr>
                              <w:t xml:space="preserve">Completes the </w:t>
                            </w:r>
                            <w:r w:rsidRPr="007E620F">
                              <w:rPr>
                                <w:rFonts w:ascii="Arial" w:hAnsi="Arial" w:cs="Arial"/>
                                <w:i/>
                                <w:color w:val="2E74B5" w:themeColor="accent1" w:themeShade="BF"/>
                                <w:sz w:val="21"/>
                                <w:szCs w:val="21"/>
                              </w:rPr>
                              <w:t>Rapid Review Template</w:t>
                            </w:r>
                            <w:r w:rsidRPr="007E620F">
                              <w:rPr>
                                <w:rFonts w:ascii="Arial" w:hAnsi="Arial" w:cs="Arial"/>
                                <w:sz w:val="21"/>
                                <w:szCs w:val="21"/>
                              </w:rPr>
                              <w:t xml:space="preserve"> </w:t>
                            </w:r>
                            <w:r>
                              <w:rPr>
                                <w:rFonts w:ascii="Arial" w:hAnsi="Arial" w:cs="Arial"/>
                                <w:sz w:val="21"/>
                                <w:szCs w:val="21"/>
                              </w:rPr>
                              <w:t>and agrees the recommendation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8B901" id="Text Box 307" o:spid="_x0000_s1033" type="#_x0000_t202" style="position:absolute;margin-left:90pt;margin-top:11.65pt;width:393.25pt;height:1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">
                <v:textbox>
                  <w:txbxContent>
                    <w:p w:rsidR="00204C79" w:rsidRDefault="00204C79" w:rsidP="00204C79">
                      <w:pPr>
                        <w:spacing w:after="0" w:line="240" w:lineRule="auto"/>
                        <w:jc w:val="center"/>
                        <w:rPr>
                          <w:rFonts w:ascii="Arial" w:hAnsi="Arial" w:cs="Arial"/>
                          <w:b/>
                          <w:sz w:val="21"/>
                          <w:szCs w:val="21"/>
                        </w:rPr>
                      </w:pPr>
                    </w:p>
                    <w:p w:rsidR="00204C79" w:rsidRPr="00F80EEB" w:rsidRDefault="00204C79" w:rsidP="00204C79">
                      <w:pPr>
                        <w:spacing w:after="0" w:line="240" w:lineRule="auto"/>
                        <w:jc w:val="center"/>
                        <w:rPr>
                          <w:rFonts w:ascii="Arial" w:hAnsi="Arial" w:cs="Arial"/>
                          <w:sz w:val="21"/>
                          <w:szCs w:val="21"/>
                        </w:rPr>
                      </w:pPr>
                      <w:r w:rsidRPr="00A55637">
                        <w:rPr>
                          <w:rFonts w:ascii="Arial" w:hAnsi="Arial" w:cs="Arial"/>
                          <w:b/>
                          <w:sz w:val="21"/>
                          <w:szCs w:val="21"/>
                        </w:rPr>
                        <w:t>Rapid Review</w:t>
                      </w:r>
                      <w:r>
                        <w:rPr>
                          <w:rFonts w:ascii="Arial" w:hAnsi="Arial" w:cs="Arial"/>
                          <w:sz w:val="21"/>
                          <w:szCs w:val="21"/>
                        </w:rPr>
                        <w:t xml:space="preserve"> meeting:</w:t>
                      </w:r>
                    </w:p>
                    <w:p w:rsidR="00204C79" w:rsidRDefault="00204C79" w:rsidP="00204C79">
                      <w:pPr>
                        <w:pStyle w:val="ListParagraph"/>
                        <w:numPr>
                          <w:ilvl w:val="0"/>
                          <w:numId w:val="3"/>
                        </w:numPr>
                        <w:spacing w:after="0" w:line="240" w:lineRule="auto"/>
                        <w:rPr>
                          <w:rFonts w:ascii="Arial" w:hAnsi="Arial" w:cs="Arial"/>
                          <w:sz w:val="21"/>
                          <w:szCs w:val="21"/>
                        </w:rPr>
                      </w:pPr>
                      <w:r>
                        <w:rPr>
                          <w:rFonts w:ascii="Arial" w:hAnsi="Arial" w:cs="Arial"/>
                          <w:sz w:val="21"/>
                          <w:szCs w:val="21"/>
                        </w:rPr>
                        <w:t>Reviews the facts about the case presented in the documentation</w:t>
                      </w:r>
                    </w:p>
                    <w:p w:rsidR="00204C79" w:rsidRDefault="00204C79" w:rsidP="00204C79">
                      <w:pPr>
                        <w:pStyle w:val="ListParagraph"/>
                        <w:numPr>
                          <w:ilvl w:val="0"/>
                          <w:numId w:val="3"/>
                        </w:numPr>
                        <w:spacing w:after="0" w:line="240" w:lineRule="auto"/>
                        <w:rPr>
                          <w:rFonts w:ascii="Arial" w:hAnsi="Arial" w:cs="Arial"/>
                          <w:sz w:val="21"/>
                          <w:szCs w:val="21"/>
                        </w:rPr>
                      </w:pPr>
                      <w:r>
                        <w:rPr>
                          <w:rFonts w:ascii="Arial" w:hAnsi="Arial" w:cs="Arial"/>
                          <w:sz w:val="21"/>
                          <w:szCs w:val="21"/>
                        </w:rPr>
                        <w:t>Agrees any immediate action</w:t>
                      </w:r>
                    </w:p>
                    <w:p w:rsidR="00204C79" w:rsidRDefault="00204C79" w:rsidP="00204C79">
                      <w:pPr>
                        <w:pStyle w:val="ListParagraph"/>
                        <w:numPr>
                          <w:ilvl w:val="0"/>
                          <w:numId w:val="3"/>
                        </w:numPr>
                        <w:spacing w:after="0" w:line="240" w:lineRule="auto"/>
                        <w:rPr>
                          <w:rFonts w:ascii="Arial" w:hAnsi="Arial" w:cs="Arial"/>
                          <w:sz w:val="21"/>
                          <w:szCs w:val="21"/>
                        </w:rPr>
                      </w:pPr>
                      <w:r>
                        <w:rPr>
                          <w:rFonts w:ascii="Arial" w:hAnsi="Arial" w:cs="Arial"/>
                          <w:sz w:val="21"/>
                          <w:szCs w:val="21"/>
                        </w:rPr>
                        <w:t>Considers the case against the criteria for child safeguarding practice reviews</w:t>
                      </w:r>
                    </w:p>
                    <w:p w:rsidR="00204C79" w:rsidRDefault="00204C79" w:rsidP="00204C79">
                      <w:pPr>
                        <w:pStyle w:val="ListParagraph"/>
                        <w:numPr>
                          <w:ilvl w:val="0"/>
                          <w:numId w:val="3"/>
                        </w:numPr>
                        <w:spacing w:after="0" w:line="240" w:lineRule="auto"/>
                        <w:rPr>
                          <w:rFonts w:ascii="Arial" w:hAnsi="Arial" w:cs="Arial"/>
                          <w:sz w:val="21"/>
                          <w:szCs w:val="21"/>
                        </w:rPr>
                      </w:pPr>
                      <w:r>
                        <w:rPr>
                          <w:rFonts w:ascii="Arial" w:hAnsi="Arial" w:cs="Arial"/>
                          <w:sz w:val="21"/>
                          <w:szCs w:val="21"/>
                        </w:rPr>
                        <w:t>Decides whether a practice review or other learning review should take place</w:t>
                      </w:r>
                    </w:p>
                    <w:p w:rsidR="00204C79" w:rsidRPr="007E620F" w:rsidRDefault="00204C79" w:rsidP="00204C79">
                      <w:pPr>
                        <w:pStyle w:val="ListParagraph"/>
                        <w:numPr>
                          <w:ilvl w:val="0"/>
                          <w:numId w:val="3"/>
                        </w:numPr>
                        <w:spacing w:after="0" w:line="240" w:lineRule="auto"/>
                        <w:rPr>
                          <w:rFonts w:ascii="Arial" w:hAnsi="Arial" w:cs="Arial"/>
                          <w:sz w:val="21"/>
                          <w:szCs w:val="21"/>
                        </w:rPr>
                      </w:pPr>
                      <w:r w:rsidRPr="007E620F">
                        <w:rPr>
                          <w:rFonts w:ascii="Arial" w:hAnsi="Arial" w:cs="Arial"/>
                          <w:sz w:val="21"/>
                          <w:szCs w:val="21"/>
                        </w:rPr>
                        <w:t xml:space="preserve">Completes the </w:t>
                      </w:r>
                      <w:r w:rsidRPr="007E620F">
                        <w:rPr>
                          <w:rFonts w:ascii="Arial" w:hAnsi="Arial" w:cs="Arial"/>
                          <w:i/>
                          <w:color w:val="2E74B5" w:themeColor="accent1" w:themeShade="BF"/>
                          <w:sz w:val="21"/>
                          <w:szCs w:val="21"/>
                        </w:rPr>
                        <w:t>Rapid Review Template</w:t>
                      </w:r>
                      <w:r w:rsidRPr="007E620F">
                        <w:rPr>
                          <w:rFonts w:ascii="Arial" w:hAnsi="Arial" w:cs="Arial"/>
                          <w:sz w:val="21"/>
                          <w:szCs w:val="21"/>
                        </w:rPr>
                        <w:t xml:space="preserve"> </w:t>
                      </w:r>
                      <w:r>
                        <w:rPr>
                          <w:rFonts w:ascii="Arial" w:hAnsi="Arial" w:cs="Arial"/>
                          <w:sz w:val="21"/>
                          <w:szCs w:val="21"/>
                        </w:rPr>
                        <w:t>and agrees the recommendation</w:t>
                      </w:r>
                    </w:p>
                  </w:txbxContent>
                </v:textbox>
                <w10:wrap anchorx="margin"/>
              </v:shape>
            </w:pict>
          </mc:Fallback>
        </mc:AlternateContent>
      </w:r>
    </w:p>
    <w:p w:rsidR="00204C79" w:rsidRPr="009C58DF" w:rsidRDefault="00204C79" w:rsidP="00204C79">
      <w:pPr>
        <w:rPr>
          <w:rFonts w:ascii="Calibri" w:eastAsia="Calibri" w:hAnsi="Calibri" w:cs="Times New Roman"/>
        </w:rPr>
      </w:pPr>
    </w:p>
    <w:p w:rsidR="00204C79" w:rsidRPr="00F80EEB" w:rsidRDefault="00204C79" w:rsidP="00204C79">
      <w:pPr>
        <w:spacing w:after="0" w:line="240" w:lineRule="auto"/>
        <w:rPr>
          <w:rFonts w:ascii="Calibri" w:eastAsia="Calibri" w:hAnsi="Calibri" w:cs="Times New Roman"/>
          <w:sz w:val="8"/>
        </w:rPr>
      </w:pPr>
    </w:p>
    <w:p w:rsidR="00204C79" w:rsidRPr="00582251" w:rsidRDefault="00204C79" w:rsidP="00204C79">
      <w:pPr>
        <w:spacing w:after="0" w:line="240" w:lineRule="auto"/>
        <w:jc w:val="center"/>
        <w:rPr>
          <w:rFonts w:ascii="Calibri" w:eastAsia="Calibri" w:hAnsi="Calibri" w:cs="Times New Roman"/>
          <w:sz w:val="40"/>
          <w:szCs w:val="40"/>
        </w:rPr>
      </w:pPr>
    </w:p>
    <w:p w:rsidR="00204C79" w:rsidRPr="009C58DF" w:rsidRDefault="00204C79" w:rsidP="00204C79">
      <w:pPr>
        <w:rPr>
          <w:rFonts w:ascii="Calibri" w:eastAsia="Calibri" w:hAnsi="Calibri" w:cs="Times New Roman"/>
        </w:rPr>
      </w:pPr>
    </w:p>
    <w:p w:rsidR="00204C79" w:rsidRPr="001173C1" w:rsidRDefault="00204C79" w:rsidP="00204C79">
      <w:pPr>
        <w:spacing w:after="0" w:line="240" w:lineRule="auto"/>
        <w:rPr>
          <w:rFonts w:ascii="Calibri" w:eastAsia="Calibri" w:hAnsi="Calibri" w:cs="Times New Roman"/>
          <w:sz w:val="4"/>
        </w:rPr>
      </w:pPr>
    </w:p>
    <w:p w:rsidR="00204C79" w:rsidRDefault="00204C79" w:rsidP="00204C79"/>
    <w:p w:rsidR="00204C79" w:rsidRDefault="00204C79" w:rsidP="00204C79">
      <w:pPr>
        <w:jc w:val="both"/>
        <w:rPr>
          <w:rFonts w:ascii="Arial" w:hAnsi="Arial" w:cs="Arial"/>
          <w:szCs w:val="24"/>
        </w:rPr>
      </w:pPr>
    </w:p>
    <w:p w:rsidR="00204C79" w:rsidRDefault="00204C79" w:rsidP="00204C79">
      <w:pPr>
        <w:rPr>
          <w:rFonts w:ascii="Arial" w:hAnsi="Arial" w:cs="Arial"/>
          <w:szCs w:val="24"/>
        </w:rPr>
      </w:pPr>
      <w:r w:rsidRPr="00582251">
        <w:rPr>
          <w:rFonts w:ascii="Calibri" w:eastAsia="Calibri" w:hAnsi="Calibri" w:cs="Times New Roman"/>
          <w:noProof/>
          <w:sz w:val="40"/>
          <w:szCs w:val="40"/>
          <w:lang w:eastAsia="en-GB"/>
        </w:rPr>
        <mc:AlternateContent>
          <mc:Choice Requires="wps">
            <w:drawing>
              <wp:anchor distT="0" distB="0" distL="114300" distR="114300" simplePos="0" relativeHeight="251667456" behindDoc="0" locked="0" layoutInCell="1" allowOverlap="1" wp14:anchorId="137D58DA" wp14:editId="4AC66FC6">
                <wp:simplePos x="0" y="0"/>
                <wp:positionH relativeFrom="margin">
                  <wp:posOffset>-6350</wp:posOffset>
                </wp:positionH>
                <wp:positionV relativeFrom="paragraph">
                  <wp:posOffset>266065</wp:posOffset>
                </wp:positionV>
                <wp:extent cx="1035050" cy="723900"/>
                <wp:effectExtent l="0" t="0" r="1270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723900"/>
                        </a:xfrm>
                        <a:prstGeom prst="rect">
                          <a:avLst/>
                        </a:prstGeom>
                        <a:solidFill>
                          <a:srgbClr val="FFFFFF"/>
                        </a:solidFill>
                        <a:ln w="9525">
                          <a:solidFill>
                            <a:srgbClr val="000000"/>
                          </a:solidFill>
                          <a:miter lim="800000"/>
                          <a:headEnd/>
                          <a:tailEnd/>
                        </a:ln>
                      </wps:spPr>
                      <wps:txbx>
                        <w:txbxContent>
                          <w:p w:rsidR="00204C79" w:rsidRPr="00F80EEB" w:rsidRDefault="00204C79" w:rsidP="00204C79">
                            <w:pPr>
                              <w:spacing w:after="0" w:line="240" w:lineRule="auto"/>
                              <w:jc w:val="center"/>
                              <w:rPr>
                                <w:rFonts w:ascii="Arial" w:hAnsi="Arial" w:cs="Arial"/>
                                <w:sz w:val="21"/>
                                <w:szCs w:val="21"/>
                              </w:rPr>
                            </w:pPr>
                            <w:r>
                              <w:rPr>
                                <w:rFonts w:ascii="Arial" w:hAnsi="Arial" w:cs="Arial"/>
                                <w:sz w:val="21"/>
                                <w:szCs w:val="21"/>
                              </w:rPr>
                              <w:t xml:space="preserve">Within </w:t>
                            </w:r>
                            <w:r w:rsidRPr="00CB6CFD">
                              <w:rPr>
                                <w:rFonts w:ascii="Arial" w:hAnsi="Arial" w:cs="Arial"/>
                                <w:b/>
                                <w:sz w:val="21"/>
                                <w:szCs w:val="21"/>
                              </w:rPr>
                              <w:t>2 days</w:t>
                            </w:r>
                            <w:r>
                              <w:rPr>
                                <w:rFonts w:ascii="Arial" w:hAnsi="Arial" w:cs="Arial"/>
                                <w:sz w:val="21"/>
                                <w:szCs w:val="21"/>
                              </w:rPr>
                              <w:t xml:space="preserve"> of the Rapid Review meeting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7D58DA" id="Text Box 3" o:spid="_x0000_s1034" type="#_x0000_t202" style="position:absolute;margin-left:-.5pt;margin-top:20.95pt;width:81.5pt;height:5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">
                <v:textbox>
                  <w:txbxContent>
                    <w:p w:rsidR="00204C79" w:rsidRPr="00F80EEB" w:rsidRDefault="00204C79" w:rsidP="00204C79">
                      <w:pPr>
                        <w:spacing w:after="0" w:line="240" w:lineRule="auto"/>
                        <w:jc w:val="center"/>
                        <w:rPr>
                          <w:rFonts w:ascii="Arial" w:hAnsi="Arial" w:cs="Arial"/>
                          <w:sz w:val="21"/>
                          <w:szCs w:val="21"/>
                        </w:rPr>
                      </w:pPr>
                      <w:r>
                        <w:rPr>
                          <w:rFonts w:ascii="Arial" w:hAnsi="Arial" w:cs="Arial"/>
                          <w:sz w:val="21"/>
                          <w:szCs w:val="21"/>
                        </w:rPr>
                        <w:t xml:space="preserve">Within </w:t>
                      </w:r>
                      <w:r w:rsidRPr="00CB6CFD">
                        <w:rPr>
                          <w:rFonts w:ascii="Arial" w:hAnsi="Arial" w:cs="Arial"/>
                          <w:b/>
                          <w:sz w:val="21"/>
                          <w:szCs w:val="21"/>
                        </w:rPr>
                        <w:t>2 days</w:t>
                      </w:r>
                      <w:r>
                        <w:rPr>
                          <w:rFonts w:ascii="Arial" w:hAnsi="Arial" w:cs="Arial"/>
                          <w:sz w:val="21"/>
                          <w:szCs w:val="21"/>
                        </w:rPr>
                        <w:t xml:space="preserve"> of the Rapid Review meeting</w:t>
                      </w:r>
                    </w:p>
                  </w:txbxContent>
                </v:textbox>
                <w10:wrap anchorx="margin"/>
              </v:shape>
            </w:pict>
          </mc:Fallback>
        </mc:AlternateContent>
      </w:r>
      <w:r w:rsidRPr="00582251">
        <w:rPr>
          <w:rFonts w:ascii="Calibri" w:eastAsia="Calibri" w:hAnsi="Calibri" w:cs="Times New Roman"/>
          <w:noProof/>
          <w:sz w:val="40"/>
          <w:szCs w:val="40"/>
          <w:lang w:eastAsia="en-GB"/>
        </w:rPr>
        <mc:AlternateContent>
          <mc:Choice Requires="wps">
            <w:drawing>
              <wp:anchor distT="0" distB="0" distL="114300" distR="114300" simplePos="0" relativeHeight="251664384" behindDoc="0" locked="0" layoutInCell="1" allowOverlap="1" wp14:anchorId="39BACAD5" wp14:editId="4E04274B">
                <wp:simplePos x="0" y="0"/>
                <wp:positionH relativeFrom="margin">
                  <wp:posOffset>1143000</wp:posOffset>
                </wp:positionH>
                <wp:positionV relativeFrom="paragraph">
                  <wp:posOffset>256540</wp:posOffset>
                </wp:positionV>
                <wp:extent cx="5022850" cy="723900"/>
                <wp:effectExtent l="0" t="0" r="25400" b="190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0" cy="723900"/>
                        </a:xfrm>
                        <a:prstGeom prst="rect">
                          <a:avLst/>
                        </a:prstGeom>
                        <a:solidFill>
                          <a:srgbClr val="FFFFFF"/>
                        </a:solidFill>
                        <a:ln w="9525">
                          <a:solidFill>
                            <a:srgbClr val="000000"/>
                          </a:solidFill>
                          <a:miter lim="800000"/>
                          <a:headEnd/>
                          <a:tailEnd/>
                        </a:ln>
                      </wps:spPr>
                      <wps:txbx>
                        <w:txbxContent>
                          <w:p w:rsidR="00204C79" w:rsidRDefault="00204C79" w:rsidP="00204C79">
                            <w:pPr>
                              <w:spacing w:after="0" w:line="240" w:lineRule="auto"/>
                              <w:jc w:val="center"/>
                              <w:rPr>
                                <w:rFonts w:ascii="Arial" w:hAnsi="Arial" w:cs="Arial"/>
                                <w:sz w:val="21"/>
                                <w:szCs w:val="21"/>
                              </w:rPr>
                            </w:pPr>
                            <w:r w:rsidRPr="007E620F">
                              <w:rPr>
                                <w:rFonts w:ascii="Arial" w:hAnsi="Arial" w:cs="Arial"/>
                                <w:i/>
                                <w:color w:val="2E74B5" w:themeColor="accent1" w:themeShade="BF"/>
                                <w:sz w:val="21"/>
                                <w:szCs w:val="21"/>
                              </w:rPr>
                              <w:t>Rapid Review Template</w:t>
                            </w:r>
                            <w:r w:rsidRPr="007E620F">
                              <w:rPr>
                                <w:rFonts w:ascii="Arial" w:hAnsi="Arial" w:cs="Arial"/>
                                <w:color w:val="2E74B5" w:themeColor="accent1" w:themeShade="BF"/>
                                <w:sz w:val="21"/>
                                <w:szCs w:val="21"/>
                              </w:rPr>
                              <w:t xml:space="preserve"> </w:t>
                            </w:r>
                            <w:r>
                              <w:rPr>
                                <w:rFonts w:ascii="Arial" w:hAnsi="Arial" w:cs="Arial"/>
                                <w:sz w:val="21"/>
                                <w:szCs w:val="21"/>
                              </w:rPr>
                              <w:t xml:space="preserve">and </w:t>
                            </w:r>
                            <w:r w:rsidRPr="00ED63F5">
                              <w:rPr>
                                <w:rFonts w:ascii="Arial" w:hAnsi="Arial" w:cs="Arial"/>
                                <w:i/>
                                <w:color w:val="2E74B5" w:themeColor="accent1" w:themeShade="BF"/>
                                <w:sz w:val="21"/>
                                <w:szCs w:val="21"/>
                              </w:rPr>
                              <w:t>accompanying letter</w:t>
                            </w:r>
                            <w:r w:rsidRPr="00ED63F5">
                              <w:rPr>
                                <w:rFonts w:ascii="Arial" w:hAnsi="Arial" w:cs="Arial"/>
                                <w:color w:val="2E74B5" w:themeColor="accent1" w:themeShade="BF"/>
                                <w:sz w:val="21"/>
                                <w:szCs w:val="21"/>
                              </w:rPr>
                              <w:t xml:space="preserve"> </w:t>
                            </w:r>
                            <w:r>
                              <w:rPr>
                                <w:rFonts w:ascii="Arial" w:hAnsi="Arial" w:cs="Arial"/>
                                <w:sz w:val="21"/>
                                <w:szCs w:val="21"/>
                              </w:rPr>
                              <w:t>sent to national Panel.</w:t>
                            </w:r>
                          </w:p>
                          <w:p w:rsidR="00204C79" w:rsidRDefault="00204C79" w:rsidP="00204C79">
                            <w:pPr>
                              <w:spacing w:after="0" w:line="240" w:lineRule="auto"/>
                              <w:jc w:val="center"/>
                              <w:rPr>
                                <w:rFonts w:ascii="Arial" w:hAnsi="Arial" w:cs="Arial"/>
                                <w:sz w:val="21"/>
                                <w:szCs w:val="21"/>
                              </w:rPr>
                            </w:pPr>
                          </w:p>
                          <w:p w:rsidR="00204C79" w:rsidRPr="00F80EEB" w:rsidRDefault="00204C79" w:rsidP="00204C79">
                            <w:pPr>
                              <w:spacing w:after="0" w:line="240" w:lineRule="auto"/>
                              <w:jc w:val="center"/>
                              <w:rPr>
                                <w:rFonts w:ascii="Arial" w:hAnsi="Arial" w:cs="Arial"/>
                                <w:sz w:val="21"/>
                                <w:szCs w:val="21"/>
                              </w:rPr>
                            </w:pPr>
                            <w:r>
                              <w:rPr>
                                <w:rFonts w:ascii="Arial" w:hAnsi="Arial" w:cs="Arial"/>
                                <w:sz w:val="21"/>
                                <w:szCs w:val="21"/>
                              </w:rPr>
                              <w:t>Agencies (including the agency who made the referral) are informed of the outcome of the Rapid Review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BACAD5" id="Text Box 34" o:spid="_x0000_s1035" type="#_x0000_t202" style="position:absolute;margin-left:90pt;margin-top:20.2pt;width:395.5pt;height:5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RlLgIAAFk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">
                <v:textbox>
                  <w:txbxContent>
                    <w:p w:rsidR="00204C79" w:rsidRDefault="00204C79" w:rsidP="00204C79">
                      <w:pPr>
                        <w:spacing w:after="0" w:line="240" w:lineRule="auto"/>
                        <w:jc w:val="center"/>
                        <w:rPr>
                          <w:rFonts w:ascii="Arial" w:hAnsi="Arial" w:cs="Arial"/>
                          <w:sz w:val="21"/>
                          <w:szCs w:val="21"/>
                        </w:rPr>
                      </w:pPr>
                      <w:r w:rsidRPr="007E620F">
                        <w:rPr>
                          <w:rFonts w:ascii="Arial" w:hAnsi="Arial" w:cs="Arial"/>
                          <w:i/>
                          <w:color w:val="2E74B5" w:themeColor="accent1" w:themeShade="BF"/>
                          <w:sz w:val="21"/>
                          <w:szCs w:val="21"/>
                        </w:rPr>
                        <w:t>Rapid Review Template</w:t>
                      </w:r>
                      <w:r w:rsidRPr="007E620F">
                        <w:rPr>
                          <w:rFonts w:ascii="Arial" w:hAnsi="Arial" w:cs="Arial"/>
                          <w:color w:val="2E74B5" w:themeColor="accent1" w:themeShade="BF"/>
                          <w:sz w:val="21"/>
                          <w:szCs w:val="21"/>
                        </w:rPr>
                        <w:t xml:space="preserve"> </w:t>
                      </w:r>
                      <w:r>
                        <w:rPr>
                          <w:rFonts w:ascii="Arial" w:hAnsi="Arial" w:cs="Arial"/>
                          <w:sz w:val="21"/>
                          <w:szCs w:val="21"/>
                        </w:rPr>
                        <w:t xml:space="preserve">and </w:t>
                      </w:r>
                      <w:r w:rsidRPr="00ED63F5">
                        <w:rPr>
                          <w:rFonts w:ascii="Arial" w:hAnsi="Arial" w:cs="Arial"/>
                          <w:i/>
                          <w:color w:val="2E74B5" w:themeColor="accent1" w:themeShade="BF"/>
                          <w:sz w:val="21"/>
                          <w:szCs w:val="21"/>
                        </w:rPr>
                        <w:t>accompanying letter</w:t>
                      </w:r>
                      <w:r w:rsidRPr="00ED63F5">
                        <w:rPr>
                          <w:rFonts w:ascii="Arial" w:hAnsi="Arial" w:cs="Arial"/>
                          <w:color w:val="2E74B5" w:themeColor="accent1" w:themeShade="BF"/>
                          <w:sz w:val="21"/>
                          <w:szCs w:val="21"/>
                        </w:rPr>
                        <w:t xml:space="preserve"> </w:t>
                      </w:r>
                      <w:r>
                        <w:rPr>
                          <w:rFonts w:ascii="Arial" w:hAnsi="Arial" w:cs="Arial"/>
                          <w:sz w:val="21"/>
                          <w:szCs w:val="21"/>
                        </w:rPr>
                        <w:t>sent to national Panel.</w:t>
                      </w:r>
                    </w:p>
                    <w:p w:rsidR="00204C79" w:rsidRDefault="00204C79" w:rsidP="00204C79">
                      <w:pPr>
                        <w:spacing w:after="0" w:line="240" w:lineRule="auto"/>
                        <w:jc w:val="center"/>
                        <w:rPr>
                          <w:rFonts w:ascii="Arial" w:hAnsi="Arial" w:cs="Arial"/>
                          <w:sz w:val="21"/>
                          <w:szCs w:val="21"/>
                        </w:rPr>
                      </w:pPr>
                    </w:p>
                    <w:p w:rsidR="00204C79" w:rsidRPr="00F80EEB" w:rsidRDefault="00204C79" w:rsidP="00204C79">
                      <w:pPr>
                        <w:spacing w:after="0" w:line="240" w:lineRule="auto"/>
                        <w:jc w:val="center"/>
                        <w:rPr>
                          <w:rFonts w:ascii="Arial" w:hAnsi="Arial" w:cs="Arial"/>
                          <w:sz w:val="21"/>
                          <w:szCs w:val="21"/>
                        </w:rPr>
                      </w:pPr>
                      <w:r>
                        <w:rPr>
                          <w:rFonts w:ascii="Arial" w:hAnsi="Arial" w:cs="Arial"/>
                          <w:sz w:val="21"/>
                          <w:szCs w:val="21"/>
                        </w:rPr>
                        <w:t>Agencies (including the agency who made the referral) are informed of the outcome of the Rapid Review</w:t>
                      </w:r>
                    </w:p>
                  </w:txbxContent>
                </v:textbox>
                <w10:wrap anchorx="margin"/>
              </v:shape>
            </w:pict>
          </mc:Fallback>
        </mc:AlternateContent>
      </w:r>
      <w:r>
        <w:rPr>
          <w:rFonts w:ascii="Calibri" w:eastAsia="Calibri" w:hAnsi="Calibri" w:cs="Times New Roman"/>
          <w:noProof/>
          <w:lang w:eastAsia="en-GB"/>
        </w:rPr>
        <mc:AlternateContent>
          <mc:Choice Requires="wps">
            <w:drawing>
              <wp:anchor distT="0" distB="0" distL="114300" distR="114300" simplePos="0" relativeHeight="251666432" behindDoc="0" locked="0" layoutInCell="1" allowOverlap="1" wp14:anchorId="106440E4" wp14:editId="711A19BB">
                <wp:simplePos x="0" y="0"/>
                <wp:positionH relativeFrom="margin">
                  <wp:align>center</wp:align>
                </wp:positionH>
                <wp:positionV relativeFrom="paragraph">
                  <wp:posOffset>3175</wp:posOffset>
                </wp:positionV>
                <wp:extent cx="0" cy="238125"/>
                <wp:effectExtent l="95250" t="0" r="57150" b="66675"/>
                <wp:wrapNone/>
                <wp:docPr id="38" name="Straight Arrow Connector 38"/>
                <wp:cNvGraphicFramePr/>
                <a:graphic xmlns:a="http://schemas.openxmlformats.org/drawingml/2006/main">
                  <a:graphicData uri="http://schemas.microsoft.com/office/word/2010/wordprocessingShape">
                    <wps:wsp>
                      <wps:cNvCnPr/>
                      <wps:spPr>
                        <a:xfrm flipH="1">
                          <a:off x="0" y="0"/>
                          <a:ext cx="0" cy="23812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w14:anchorId="0592994B" id="Straight Arrow Connector 38" o:spid="_x0000_s1026" type="#_x0000_t32" style="position:absolute;margin-left:0;margin-top:.25pt;width:0;height:18.75pt;flip:x;z-index:2516664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" strokecolor="windowText" strokeweight="1.5pt">
                <v:stroke endarrow="open"/>
                <w10:wrap anchorx="margin"/>
              </v:shape>
            </w:pict>
          </mc:Fallback>
        </mc:AlternateContent>
      </w:r>
    </w:p>
    <w:p w:rsidR="00204C79" w:rsidRDefault="00204C79" w:rsidP="00204C79">
      <w:pPr>
        <w:rPr>
          <w:rFonts w:ascii="Arial" w:hAnsi="Arial" w:cs="Arial"/>
          <w:szCs w:val="24"/>
        </w:rPr>
      </w:pPr>
    </w:p>
    <w:p w:rsidR="00811ABF" w:rsidRPr="00204C79" w:rsidRDefault="00811ABF" w:rsidP="00204C79">
      <w:pPr>
        <w:rPr>
          <w:rFonts w:ascii="Arial" w:hAnsi="Arial" w:cs="Arial"/>
          <w:b/>
          <w:color w:val="0070C0"/>
        </w:rPr>
      </w:pPr>
    </w:p>
    <w:sectPr w:rsidR="00811ABF" w:rsidRPr="00204C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C79" w:rsidRDefault="00204C79" w:rsidP="00204C79">
      <w:pPr>
        <w:spacing w:after="0" w:line="240" w:lineRule="auto"/>
      </w:pPr>
      <w:r>
        <w:separator/>
      </w:r>
    </w:p>
  </w:endnote>
  <w:endnote w:type="continuationSeparator" w:id="0">
    <w:p w:rsidR="00204C79" w:rsidRDefault="00204C79" w:rsidP="00204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C79" w:rsidRDefault="00204C79" w:rsidP="00204C79">
      <w:pPr>
        <w:spacing w:after="0" w:line="240" w:lineRule="auto"/>
      </w:pPr>
      <w:r>
        <w:separator/>
      </w:r>
    </w:p>
  </w:footnote>
  <w:footnote w:type="continuationSeparator" w:id="0">
    <w:p w:rsidR="00204C79" w:rsidRDefault="00204C79" w:rsidP="00204C79">
      <w:pPr>
        <w:spacing w:after="0" w:line="240" w:lineRule="auto"/>
      </w:pPr>
      <w:r>
        <w:continuationSeparator/>
      </w:r>
    </w:p>
  </w:footnote>
  <w:footnote w:id="1">
    <w:p w:rsidR="00204C79" w:rsidRDefault="00204C79" w:rsidP="00204C79">
      <w:pPr>
        <w:spacing w:after="0" w:line="240" w:lineRule="auto"/>
        <w:jc w:val="both"/>
      </w:pPr>
      <w:r w:rsidRPr="009E04D8">
        <w:rPr>
          <w:rStyle w:val="FootnoteReference"/>
          <w:rFonts w:ascii="Arial" w:hAnsi="Arial" w:cs="Arial"/>
          <w:sz w:val="20"/>
          <w:szCs w:val="20"/>
        </w:rPr>
        <w:footnoteRef/>
      </w:r>
      <w:r w:rsidRPr="009E04D8">
        <w:rPr>
          <w:rFonts w:ascii="Arial" w:hAnsi="Arial" w:cs="Arial"/>
          <w:sz w:val="20"/>
          <w:szCs w:val="20"/>
        </w:rPr>
        <w:t xml:space="preserve"> Where </w:t>
      </w:r>
      <w:r>
        <w:rPr>
          <w:rFonts w:ascii="Arial" w:hAnsi="Arial" w:cs="Arial"/>
          <w:sz w:val="20"/>
          <w:szCs w:val="20"/>
        </w:rPr>
        <w:t xml:space="preserve">absolutely </w:t>
      </w:r>
      <w:r w:rsidRPr="009E04D8">
        <w:rPr>
          <w:rFonts w:ascii="Arial" w:hAnsi="Arial" w:cs="Arial"/>
          <w:sz w:val="20"/>
          <w:szCs w:val="20"/>
        </w:rPr>
        <w:t xml:space="preserve">essential to meet the required timescales, </w:t>
      </w:r>
      <w:r>
        <w:rPr>
          <w:rFonts w:ascii="Arial" w:hAnsi="Arial" w:cs="Arial"/>
          <w:sz w:val="20"/>
          <w:szCs w:val="20"/>
        </w:rPr>
        <w:t xml:space="preserve">extraordinary </w:t>
      </w:r>
      <w:r w:rsidRPr="009E04D8">
        <w:rPr>
          <w:rFonts w:ascii="Arial" w:hAnsi="Arial" w:cs="Arial"/>
          <w:sz w:val="20"/>
          <w:szCs w:val="20"/>
        </w:rPr>
        <w:t>meetings may be held via tele-conference.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01F85"/>
    <w:multiLevelType w:val="hybridMultilevel"/>
    <w:tmpl w:val="BEDEFB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ED036EB"/>
    <w:multiLevelType w:val="hybridMultilevel"/>
    <w:tmpl w:val="59DCE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11745"/>
    <w:multiLevelType w:val="hybridMultilevel"/>
    <w:tmpl w:val="B4A49B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D2F01DB"/>
    <w:multiLevelType w:val="hybridMultilevel"/>
    <w:tmpl w:val="C51C452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C79"/>
    <w:rsid w:val="00204C79"/>
    <w:rsid w:val="00233DF3"/>
    <w:rsid w:val="00566251"/>
    <w:rsid w:val="005C31AD"/>
    <w:rsid w:val="00811ABF"/>
    <w:rsid w:val="009E2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B2A81-ADF3-4F3C-9B09-0DD1A8B0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C7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List Paragraph11,List Paragrap,Colorful List - Accent 12,Bullet Styl,Bullet,No Spacing11,L,Párrafo de lista,Recommendation,Recommendati,Recommendatio,List Paragraph3,List Paragra,Maire,Numbered Para 1,Dot pt,No Spacing1"/>
    <w:basedOn w:val="Normal"/>
    <w:link w:val="ListParagraphChar"/>
    <w:uiPriority w:val="34"/>
    <w:qFormat/>
    <w:rsid w:val="005C31AD"/>
    <w:pPr>
      <w:ind w:left="720"/>
      <w:contextualSpacing/>
    </w:pPr>
  </w:style>
  <w:style w:type="character" w:styleId="FootnoteReference">
    <w:name w:val="footnote reference"/>
    <w:basedOn w:val="DefaultParagraphFont"/>
    <w:uiPriority w:val="99"/>
    <w:semiHidden/>
    <w:unhideWhenUsed/>
    <w:rsid w:val="00204C79"/>
    <w:rPr>
      <w:vertAlign w:val="superscript"/>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locked/>
    <w:rsid w:val="00204C7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Zoe Cookson</dc:creator>
  <cp:keywords/>
  <dc:description/>
  <cp:lastModifiedBy>Caroline Bennett</cp:lastModifiedBy>
  <cp:revision>2</cp:revision>
  <dcterms:created xsi:type="dcterms:W3CDTF">2019-01-31T13:22:00Z</dcterms:created>
  <dcterms:modified xsi:type="dcterms:W3CDTF">2019-01-31T13:22:00Z</dcterms:modified>
</cp:coreProperties>
</file>